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75" w:rsidRDefault="00EB7275" w:rsidP="00AA1785">
      <w:pPr>
        <w:pStyle w:val="Bezodstpw"/>
        <w:rPr>
          <w:rFonts w:ascii="Arial" w:hAnsi="Arial" w:cs="Arial"/>
          <w:b/>
          <w:sz w:val="28"/>
          <w:szCs w:val="28"/>
        </w:rPr>
      </w:pPr>
    </w:p>
    <w:p w:rsidR="00AA1785" w:rsidRDefault="00AA1785" w:rsidP="00AA1785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SCENARIUSZ ZAJĘĆ</w:t>
      </w:r>
    </w:p>
    <w:p w:rsidR="00AA1785" w:rsidRDefault="00AA1785" w:rsidP="00AA1785">
      <w:pPr>
        <w:pStyle w:val="Bezodstpw"/>
        <w:rPr>
          <w:rFonts w:ascii="Arial" w:hAnsi="Arial" w:cs="Arial"/>
          <w:sz w:val="28"/>
          <w:szCs w:val="28"/>
        </w:rPr>
      </w:pPr>
    </w:p>
    <w:p w:rsidR="00AA1785" w:rsidRDefault="00AA1785" w:rsidP="00AA1785">
      <w:pPr>
        <w:pStyle w:val="Bezodstpw"/>
        <w:rPr>
          <w:rFonts w:ascii="Arial" w:hAnsi="Arial" w:cs="Arial"/>
          <w:sz w:val="28"/>
          <w:szCs w:val="28"/>
        </w:rPr>
      </w:pPr>
    </w:p>
    <w:p w:rsidR="00AA1785" w:rsidRPr="00AA1785" w:rsidRDefault="00AA1785" w:rsidP="00AA1785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  <w:r w:rsidRPr="00AA1785">
        <w:rPr>
          <w:rFonts w:ascii="Arial" w:hAnsi="Arial" w:cs="Arial"/>
          <w:b/>
          <w:sz w:val="28"/>
          <w:szCs w:val="28"/>
        </w:rPr>
        <w:t>Moduł 2. Zarządzanie strategiczne, tworzenie lokalnych planów strategicznych/strategii oświatowych</w:t>
      </w:r>
    </w:p>
    <w:p w:rsidR="00AA1785" w:rsidRPr="00133005" w:rsidRDefault="00AA1785" w:rsidP="00AA1785">
      <w:pPr>
        <w:pStyle w:val="Bezodstpw"/>
        <w:rPr>
          <w:rFonts w:ascii="Arial" w:hAnsi="Arial" w:cs="Arial"/>
        </w:rPr>
      </w:pPr>
    </w:p>
    <w:p w:rsidR="00AA1785" w:rsidRPr="00133005" w:rsidRDefault="00AA1785" w:rsidP="00AA1785">
      <w:pPr>
        <w:pStyle w:val="Bezodstpw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Gminy wiejskie i gminy miejsko-wiejskie.</w:t>
      </w:r>
    </w:p>
    <w:p w:rsidR="00AA1785" w:rsidRDefault="00AA1785" w:rsidP="00826278">
      <w:pPr>
        <w:rPr>
          <w:rFonts w:ascii="Arial" w:hAnsi="Arial" w:cs="Arial"/>
          <w:b/>
          <w:sz w:val="28"/>
          <w:szCs w:val="28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0" w:name="_Toc488861863"/>
      <w:r w:rsidRPr="00DC6B25">
        <w:rPr>
          <w:rFonts w:ascii="Arial" w:hAnsi="Arial" w:cs="Arial"/>
          <w:b/>
          <w:color w:val="auto"/>
          <w:sz w:val="24"/>
          <w:szCs w:val="24"/>
        </w:rPr>
        <w:t>Dzień 1 – ramowy program</w:t>
      </w:r>
      <w:bookmarkEnd w:id="0"/>
    </w:p>
    <w:tbl>
      <w:tblPr>
        <w:tblStyle w:val="Tabela-Siatka"/>
        <w:tblW w:w="0" w:type="auto"/>
        <w:tblLook w:val="04A0"/>
      </w:tblPr>
      <w:tblGrid>
        <w:gridCol w:w="550"/>
        <w:gridCol w:w="9651"/>
        <w:gridCol w:w="1560"/>
        <w:gridCol w:w="1559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651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6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559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6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Omówienie zadania wdrożeniowego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warsztaty 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 grupach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B53208" w:rsidRPr="00DC6B25" w:rsidRDefault="00B53208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6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1" w:name="_Hlk481341155"/>
            <w:r w:rsidRPr="00DC6B25">
              <w:rPr>
                <w:rFonts w:ascii="Arial" w:hAnsi="Arial" w:cs="Arial"/>
                <w:sz w:val="24"/>
                <w:szCs w:val="24"/>
              </w:rPr>
              <w:t>Kompleksowe wspomaganie szkół - narzędzie wspierające budowanie jakości pracy szkoły</w:t>
            </w:r>
            <w:bookmarkEnd w:id="1"/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683967" w:rsidRPr="00DC6B25" w:rsidRDefault="00683967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6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Kompleksowe wspomaganie szkół - narzędzie wspierające budowanie jakości pracy szkoły – implementacja wykładu z sesją pytań i odpowiedzi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warsztaty                 w grupach</w:t>
            </w:r>
          </w:p>
        </w:tc>
        <w:tc>
          <w:tcPr>
            <w:tcW w:w="1559" w:type="dxa"/>
          </w:tcPr>
          <w:p w:rsidR="00683967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6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Wdrożone rozwiązania samorządów w zakresie kompleksowego wspomagania szkół/placówek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panel</w:t>
            </w:r>
          </w:p>
        </w:tc>
        <w:tc>
          <w:tcPr>
            <w:tcW w:w="1559" w:type="dxa"/>
          </w:tcPr>
          <w:p w:rsidR="001F1733" w:rsidRPr="00DC6B25" w:rsidRDefault="00683967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 minut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C40" w:rsidRPr="00DC6B25" w:rsidRDefault="00B73C40" w:rsidP="00755CCA">
      <w:pPr>
        <w:rPr>
          <w:rFonts w:ascii="Arial" w:hAnsi="Arial" w:cs="Arial"/>
          <w:sz w:val="24"/>
          <w:szCs w:val="24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2" w:name="_Toc488861867"/>
      <w:r w:rsidRPr="00DC6B25">
        <w:rPr>
          <w:rFonts w:ascii="Arial" w:hAnsi="Arial" w:cs="Arial"/>
          <w:b/>
          <w:color w:val="auto"/>
          <w:sz w:val="24"/>
          <w:szCs w:val="24"/>
        </w:rPr>
        <w:lastRenderedPageBreak/>
        <w:t>Dzień 2 – ramowy program</w:t>
      </w:r>
      <w:bookmarkEnd w:id="2"/>
    </w:p>
    <w:tbl>
      <w:tblPr>
        <w:tblStyle w:val="Tabela-Siatka"/>
        <w:tblW w:w="0" w:type="auto"/>
        <w:tblLook w:val="04A0"/>
      </w:tblPr>
      <w:tblGrid>
        <w:gridCol w:w="550"/>
        <w:gridCol w:w="9651"/>
        <w:gridCol w:w="1560"/>
        <w:gridCol w:w="1559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651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6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559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7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Edukacja w strategicznych dokumentach rozwoju kraju.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wykład 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45 minut   </w:t>
            </w:r>
          </w:p>
          <w:p w:rsidR="00B53208" w:rsidRPr="00DC6B25" w:rsidRDefault="00B53208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7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Istota i rola planowania strategicznego.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warsztaty                   w grupach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 </w:t>
            </w:r>
            <w:r w:rsidR="00B53208" w:rsidRPr="00DC6B2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B53208" w:rsidRPr="00DC6B25" w:rsidRDefault="00B53208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7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Budowanie planu strategicznego – struktura dokumentu.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warsztaty                   w grupach</w:t>
            </w:r>
          </w:p>
        </w:tc>
        <w:tc>
          <w:tcPr>
            <w:tcW w:w="1559" w:type="dxa"/>
          </w:tcPr>
          <w:p w:rsidR="00B53208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7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Budżet jako środek do realizacji celu.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Jakoś czy jakość? Lokalna polityka oświatowa w realizacji zadań oświatowych.  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warsztaty                   w grupach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2 x 90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rPr>
          <w:trHeight w:val="270"/>
        </w:trPr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7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 fakultatywny wynikający z potrzeb JST.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wykład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45 minut</w:t>
            </w:r>
          </w:p>
        </w:tc>
      </w:tr>
    </w:tbl>
    <w:p w:rsidR="001F1733" w:rsidRPr="00DC6B25" w:rsidRDefault="001F1733" w:rsidP="00755CCA">
      <w:pPr>
        <w:rPr>
          <w:rFonts w:ascii="Arial" w:hAnsi="Arial" w:cs="Arial"/>
          <w:sz w:val="24"/>
          <w:szCs w:val="24"/>
        </w:rPr>
      </w:pPr>
    </w:p>
    <w:p w:rsidR="001F1733" w:rsidRPr="00DC6B25" w:rsidRDefault="001F1733" w:rsidP="001F1733">
      <w:pPr>
        <w:pStyle w:val="Nagwek2"/>
        <w:rPr>
          <w:rFonts w:ascii="Arial" w:hAnsi="Arial" w:cs="Arial"/>
          <w:b/>
          <w:color w:val="auto"/>
          <w:sz w:val="24"/>
          <w:szCs w:val="24"/>
        </w:rPr>
      </w:pPr>
      <w:bookmarkStart w:id="3" w:name="_Toc488861871"/>
      <w:r w:rsidRPr="00DC6B25">
        <w:rPr>
          <w:rFonts w:ascii="Arial" w:hAnsi="Arial" w:cs="Arial"/>
          <w:b/>
          <w:color w:val="auto"/>
          <w:sz w:val="24"/>
          <w:szCs w:val="24"/>
        </w:rPr>
        <w:t>Dzień 3 – ramowy program</w:t>
      </w:r>
      <w:bookmarkEnd w:id="3"/>
    </w:p>
    <w:tbl>
      <w:tblPr>
        <w:tblStyle w:val="Tabela-Siatka"/>
        <w:tblW w:w="0" w:type="auto"/>
        <w:tblLook w:val="04A0"/>
      </w:tblPr>
      <w:tblGrid>
        <w:gridCol w:w="550"/>
        <w:gridCol w:w="9651"/>
        <w:gridCol w:w="1560"/>
        <w:gridCol w:w="1559"/>
      </w:tblGrid>
      <w:tr w:rsidR="00AF6129" w:rsidRPr="00DC6B25" w:rsidTr="00AF6129">
        <w:tc>
          <w:tcPr>
            <w:tcW w:w="55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9651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Tematyka</w:t>
            </w:r>
          </w:p>
        </w:tc>
        <w:tc>
          <w:tcPr>
            <w:tcW w:w="1560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Forma</w:t>
            </w:r>
          </w:p>
        </w:tc>
        <w:tc>
          <w:tcPr>
            <w:tcW w:w="1559" w:type="dxa"/>
            <w:shd w:val="clear" w:color="auto" w:fill="E7E6E6" w:themeFill="background2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Czas trwania</w:t>
            </w: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8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Diagnoza stanu lokalnej oświaty w oparciu o wskaźniki oświatowe.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Część I Omówienie wybranych wskaźników dla JST uczestniczących w szkoleniu. 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warsztaty                   w grupach</w:t>
            </w:r>
          </w:p>
        </w:tc>
        <w:tc>
          <w:tcPr>
            <w:tcW w:w="1559" w:type="dxa"/>
          </w:tcPr>
          <w:p w:rsidR="00922236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90 minut  </w:t>
            </w:r>
          </w:p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8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Diagnoza stanu lokalnej oświaty w oparciu o wskaźniki oświatowe.</w:t>
            </w:r>
          </w:p>
          <w:p w:rsidR="001F1733" w:rsidRPr="00DC6B25" w:rsidRDefault="001F1733" w:rsidP="004A4B36">
            <w:pPr>
              <w:tabs>
                <w:tab w:val="left" w:pos="6600"/>
              </w:tabs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lastRenderedPageBreak/>
              <w:t>Część II Diagnoza stanu lokalnej oświaty a analizy SWOT (wykorzystanie wcześniej wypracowanych przez JST analiz SWOT</w:t>
            </w:r>
            <w:r w:rsidR="00FF0FAE" w:rsidRPr="00DC6B25">
              <w:rPr>
                <w:rFonts w:ascii="Arial" w:hAnsi="Arial" w:cs="Arial"/>
                <w:sz w:val="24"/>
                <w:szCs w:val="24"/>
              </w:rPr>
              <w:t>)</w:t>
            </w:r>
            <w:r w:rsidRPr="00DC6B2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1733" w:rsidRPr="00DC6B25" w:rsidRDefault="001F1733" w:rsidP="004A4B36">
            <w:pPr>
              <w:tabs>
                <w:tab w:val="left" w:pos="6600"/>
              </w:tabs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Przygotowanie do zadania wdrożeniowego.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lastRenderedPageBreak/>
              <w:t>warsztaty                   w grupach</w:t>
            </w:r>
          </w:p>
        </w:tc>
        <w:tc>
          <w:tcPr>
            <w:tcW w:w="1559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135 minut </w:t>
            </w:r>
          </w:p>
          <w:p w:rsidR="00922236" w:rsidRPr="00DC6B25" w:rsidRDefault="00922236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129" w:rsidRPr="00DC6B25" w:rsidTr="00AF6129">
        <w:tc>
          <w:tcPr>
            <w:tcW w:w="550" w:type="dxa"/>
          </w:tcPr>
          <w:p w:rsidR="001F1733" w:rsidRPr="00DC6B25" w:rsidRDefault="001F1733" w:rsidP="00D27153">
            <w:pPr>
              <w:pStyle w:val="Akapitzlist"/>
              <w:numPr>
                <w:ilvl w:val="0"/>
                <w:numId w:val="8"/>
              </w:num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1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Diagnozowanie stanu lokalnej oświaty w JST, wskaźniki oświatowe i edukacyjne oraz ich wykorzystanie przez JST.</w:t>
            </w:r>
          </w:p>
        </w:tc>
        <w:tc>
          <w:tcPr>
            <w:tcW w:w="1560" w:type="dxa"/>
          </w:tcPr>
          <w:p w:rsidR="001F1733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wykład </w:t>
            </w:r>
          </w:p>
        </w:tc>
        <w:tc>
          <w:tcPr>
            <w:tcW w:w="1559" w:type="dxa"/>
          </w:tcPr>
          <w:p w:rsidR="00922236" w:rsidRPr="00DC6B25" w:rsidRDefault="001F1733" w:rsidP="004A4B36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 xml:space="preserve">45 minut   </w:t>
            </w:r>
          </w:p>
          <w:p w:rsidR="001F1733" w:rsidRPr="00DC6B25" w:rsidRDefault="001F1733" w:rsidP="00683967">
            <w:pPr>
              <w:tabs>
                <w:tab w:val="left" w:pos="66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02AD" w:rsidRDefault="00B302AD" w:rsidP="00B302AD">
      <w:pPr>
        <w:rPr>
          <w:rFonts w:ascii="Arial" w:hAnsi="Arial" w:cs="Arial"/>
          <w:b/>
          <w:sz w:val="28"/>
          <w:szCs w:val="28"/>
          <w:u w:val="single"/>
        </w:rPr>
      </w:pPr>
    </w:p>
    <w:p w:rsidR="001769F0" w:rsidRPr="00DC6B25" w:rsidRDefault="001769F0" w:rsidP="001769F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SCENARIUSZ DRUGIEGO MODUŁU (scenariusz nr 2)</w:t>
      </w:r>
    </w:p>
    <w:p w:rsidR="00B302AD" w:rsidRPr="00DC6B25" w:rsidRDefault="00B302AD" w:rsidP="00B302A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Dzień 1 sesja 1</w:t>
      </w:r>
    </w:p>
    <w:p w:rsidR="00B302AD" w:rsidRPr="00DC6B25" w:rsidRDefault="00B302AD" w:rsidP="00B302AD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Omówienie zadania wdrożeniowego.</w:t>
      </w:r>
    </w:p>
    <w:p w:rsidR="00B24ADF" w:rsidRPr="00B24ADF" w:rsidRDefault="00B24ADF" w:rsidP="00B24ADF">
      <w:pPr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>Jak w zarządzanych przez JST szkołach/przedszkolach rozwijane są kompetencje kluczowe uczniów?</w:t>
      </w:r>
    </w:p>
    <w:p w:rsidR="00B24ADF" w:rsidRPr="00B24ADF" w:rsidRDefault="00B24ADF" w:rsidP="00B24ADF">
      <w:pPr>
        <w:rPr>
          <w:rFonts w:ascii="Arial" w:hAnsi="Arial" w:cs="Arial"/>
          <w:b/>
          <w:sz w:val="24"/>
          <w:szCs w:val="24"/>
        </w:rPr>
      </w:pPr>
      <w:r w:rsidRPr="00B24ADF">
        <w:rPr>
          <w:rFonts w:ascii="Arial" w:hAnsi="Arial" w:cs="Arial"/>
          <w:b/>
          <w:sz w:val="24"/>
          <w:szCs w:val="24"/>
        </w:rPr>
        <w:t>Cel ogólny</w:t>
      </w:r>
    </w:p>
    <w:p w:rsidR="00B24ADF" w:rsidRPr="00B24ADF" w:rsidRDefault="00B24ADF" w:rsidP="00B24ADF">
      <w:pPr>
        <w:rPr>
          <w:rFonts w:ascii="Arial" w:hAnsi="Arial" w:cs="Arial"/>
          <w:b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 xml:space="preserve">Tworzenie przestrzeni do wymiany doświadczeń i wzajemnego uczenia się od siebie. </w:t>
      </w:r>
    </w:p>
    <w:p w:rsidR="00B24ADF" w:rsidRPr="00B24ADF" w:rsidRDefault="00B24ADF" w:rsidP="00B24A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Cele szczegółowe</w:t>
      </w:r>
    </w:p>
    <w:p w:rsidR="00B24ADF" w:rsidRPr="00B24ADF" w:rsidRDefault="00B24ADF" w:rsidP="00B24ADF">
      <w:pPr>
        <w:tabs>
          <w:tab w:val="right" w:pos="9070"/>
        </w:tabs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>Uczestnik szkolenia:</w:t>
      </w:r>
      <w:r w:rsidRPr="00B24ADF">
        <w:rPr>
          <w:rFonts w:ascii="Arial" w:hAnsi="Arial" w:cs="Arial"/>
          <w:sz w:val="24"/>
          <w:szCs w:val="24"/>
        </w:rPr>
        <w:tab/>
      </w:r>
    </w:p>
    <w:p w:rsidR="00B24ADF" w:rsidRPr="00B24ADF" w:rsidRDefault="00B24ADF" w:rsidP="00F8080D">
      <w:pPr>
        <w:numPr>
          <w:ilvl w:val="0"/>
          <w:numId w:val="56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>prezentuje efekty zadania wdrożeniowego,</w:t>
      </w:r>
    </w:p>
    <w:p w:rsidR="00B24ADF" w:rsidRPr="00B24ADF" w:rsidRDefault="00B24ADF" w:rsidP="00F8080D">
      <w:pPr>
        <w:numPr>
          <w:ilvl w:val="0"/>
          <w:numId w:val="56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>dokonuje refleksji w odniesieniu do własnych doświadczeń oraz doświadczeń innych uczestników,</w:t>
      </w:r>
    </w:p>
    <w:p w:rsidR="00B24ADF" w:rsidRDefault="00B24ADF" w:rsidP="00F8080D">
      <w:pPr>
        <w:numPr>
          <w:ilvl w:val="0"/>
          <w:numId w:val="56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 xml:space="preserve">wybiera działania, które uważa za wartościowe do wdrożenia </w:t>
      </w:r>
      <w:r w:rsidR="001F1F78">
        <w:rPr>
          <w:rFonts w:ascii="Arial" w:hAnsi="Arial" w:cs="Arial"/>
          <w:sz w:val="24"/>
          <w:szCs w:val="24"/>
        </w:rPr>
        <w:t>w swojej gminie/mieście</w:t>
      </w:r>
      <w:r w:rsidRPr="00B24ADF">
        <w:rPr>
          <w:rFonts w:ascii="Arial" w:hAnsi="Arial" w:cs="Arial"/>
          <w:sz w:val="24"/>
          <w:szCs w:val="24"/>
        </w:rPr>
        <w:t>.</w:t>
      </w:r>
    </w:p>
    <w:p w:rsidR="00B24ADF" w:rsidRPr="00B24ADF" w:rsidRDefault="00B24ADF" w:rsidP="00B24ADF">
      <w:pPr>
        <w:rPr>
          <w:rFonts w:ascii="Arial" w:hAnsi="Arial" w:cs="Arial"/>
          <w:b/>
          <w:sz w:val="24"/>
          <w:szCs w:val="24"/>
        </w:rPr>
      </w:pPr>
      <w:r w:rsidRPr="00B24ADF">
        <w:rPr>
          <w:rFonts w:ascii="Arial" w:hAnsi="Arial" w:cs="Arial"/>
          <w:b/>
          <w:sz w:val="24"/>
          <w:szCs w:val="24"/>
        </w:rPr>
        <w:lastRenderedPageBreak/>
        <w:t xml:space="preserve">Treści – wymagania szczegółowe </w:t>
      </w:r>
    </w:p>
    <w:p w:rsidR="00B24ADF" w:rsidRPr="00B24ADF" w:rsidRDefault="00B24ADF" w:rsidP="00F8080D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 xml:space="preserve">Fakty -  5-minutowe wystąpienia przedstawicieli samorządów na temat: </w:t>
      </w:r>
      <w:bookmarkStart w:id="4" w:name="_Hlk481338607"/>
      <w:r w:rsidRPr="00B24ADF">
        <w:rPr>
          <w:rFonts w:ascii="Arial" w:hAnsi="Arial" w:cs="Arial"/>
          <w:i/>
          <w:sz w:val="24"/>
          <w:szCs w:val="24"/>
        </w:rPr>
        <w:t>Jak w zarządzanych przez Was szkołach/przedszkolach rozwijane są kompetencje kluczowe uczniów?</w:t>
      </w:r>
    </w:p>
    <w:bookmarkEnd w:id="4"/>
    <w:p w:rsidR="00B24ADF" w:rsidRPr="00B24ADF" w:rsidRDefault="00B24ADF" w:rsidP="00F8080D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>Konsekwencje/emocje -  wspólna refleksja w odniesieniu do doświadczenia.</w:t>
      </w:r>
    </w:p>
    <w:p w:rsidR="00B24ADF" w:rsidRPr="00B24ADF" w:rsidRDefault="00B24ADF" w:rsidP="00F8080D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 xml:space="preserve">Konceptualizacja/rozwiązania – </w:t>
      </w:r>
      <w:r w:rsidRPr="00B24ADF">
        <w:rPr>
          <w:rFonts w:ascii="Arial" w:hAnsi="Arial" w:cs="Arial"/>
          <w:i/>
          <w:sz w:val="24"/>
          <w:szCs w:val="24"/>
        </w:rPr>
        <w:t>Czego nauczyło nas to doświadczenie?</w:t>
      </w:r>
    </w:p>
    <w:p w:rsidR="00B24ADF" w:rsidRPr="00B24ADF" w:rsidRDefault="00B24ADF" w:rsidP="00F8080D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i/>
          <w:sz w:val="24"/>
          <w:szCs w:val="24"/>
        </w:rPr>
      </w:pPr>
      <w:r w:rsidRPr="00B24ADF">
        <w:rPr>
          <w:rFonts w:ascii="Arial" w:hAnsi="Arial" w:cs="Arial"/>
          <w:sz w:val="24"/>
          <w:szCs w:val="24"/>
        </w:rPr>
        <w:t xml:space="preserve">Planowanie/decyzje – </w:t>
      </w:r>
      <w:r w:rsidRPr="00B24ADF">
        <w:rPr>
          <w:rFonts w:ascii="Arial" w:hAnsi="Arial" w:cs="Arial"/>
          <w:i/>
          <w:sz w:val="24"/>
          <w:szCs w:val="24"/>
        </w:rPr>
        <w:t>Co możemy zaproponować naszym szkołom/ przedszkolom?</w:t>
      </w: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Formy/metody i techniki</w:t>
      </w:r>
    </w:p>
    <w:p w:rsidR="00B302AD" w:rsidRPr="00B24ADF" w:rsidRDefault="00B24ADF" w:rsidP="00B24ADF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24ADF">
        <w:rPr>
          <w:rFonts w:ascii="Arial" w:eastAsia="Times New Roman" w:hAnsi="Arial" w:cs="Arial"/>
          <w:sz w:val="24"/>
          <w:szCs w:val="24"/>
          <w:lang w:eastAsia="pl-PL"/>
        </w:rPr>
        <w:t xml:space="preserve">dyskusja zogniskowana </w:t>
      </w:r>
    </w:p>
    <w:p w:rsidR="00EB7275" w:rsidRDefault="00EB7275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B302AD" w:rsidRPr="00DC6B25" w:rsidRDefault="00B302AD" w:rsidP="00B302AD">
      <w:pPr>
        <w:ind w:right="-200"/>
        <w:rPr>
          <w:rFonts w:ascii="Arial" w:eastAsia="Times New Roman" w:hAnsi="Arial" w:cs="Arial"/>
          <w:sz w:val="24"/>
          <w:szCs w:val="24"/>
          <w:lang w:eastAsia="pl-PL"/>
        </w:rPr>
      </w:pPr>
      <w:r w:rsidRPr="00DC6B25">
        <w:rPr>
          <w:rFonts w:ascii="Arial" w:hAnsi="Arial" w:cs="Arial"/>
          <w:b/>
          <w:sz w:val="24"/>
          <w:szCs w:val="24"/>
        </w:rPr>
        <w:t>Potrzebne materiały:</w:t>
      </w:r>
    </w:p>
    <w:p w:rsidR="00B302AD" w:rsidRPr="00B24ADF" w:rsidRDefault="00B24ADF" w:rsidP="00B24ADF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B24ADF">
        <w:rPr>
          <w:rFonts w:ascii="Arial" w:eastAsia="Times New Roman" w:hAnsi="Arial" w:cs="Arial"/>
          <w:sz w:val="24"/>
          <w:szCs w:val="24"/>
          <w:lang w:eastAsia="pl-PL"/>
        </w:rPr>
        <w:t>markery, blok flipchart, taśma malarska, kartki A4</w:t>
      </w:r>
    </w:p>
    <w:p w:rsidR="00EB7275" w:rsidRDefault="00EB7275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Środki dydaktyczne</w:t>
      </w:r>
    </w:p>
    <w:p w:rsidR="00B302AD" w:rsidRDefault="00B24ADF" w:rsidP="00B302AD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rzutnik, laptop, głośniki</w:t>
      </w:r>
    </w:p>
    <w:p w:rsidR="00EB7275" w:rsidRDefault="00EB7275" w:rsidP="00B302AD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EB7275" w:rsidRPr="00DC6B25" w:rsidRDefault="00EB7275" w:rsidP="00B302AD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B302AD" w:rsidRPr="00DC6B25" w:rsidTr="007A7D34">
        <w:tc>
          <w:tcPr>
            <w:tcW w:w="13887" w:type="dxa"/>
            <w:gridSpan w:val="2"/>
            <w:shd w:val="clear" w:color="auto" w:fill="E7E6E6" w:themeFill="background2"/>
          </w:tcPr>
          <w:p w:rsidR="00B302AD" w:rsidRPr="00DC6B25" w:rsidRDefault="00B302AD" w:rsidP="007A7D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Przebieg zajęć</w:t>
            </w:r>
            <w:r w:rsidR="0047290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B302AD" w:rsidRPr="00DC6B25" w:rsidTr="007A7D34">
        <w:tc>
          <w:tcPr>
            <w:tcW w:w="833" w:type="dxa"/>
          </w:tcPr>
          <w:p w:rsidR="00B302AD" w:rsidRPr="00DC6B25" w:rsidRDefault="00B302AD" w:rsidP="007A7D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B24ADF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24ADF">
              <w:rPr>
                <w:rFonts w:ascii="Arial" w:hAnsi="Arial" w:cs="Arial"/>
                <w:b/>
                <w:sz w:val="24"/>
                <w:szCs w:val="24"/>
              </w:rPr>
              <w:t xml:space="preserve">Powitanie, cele, organizacja wymiany doświadczeń  - 5 minut 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>Trener odwołuje się do treści zadania wdrożeniowego przekazanego na koniec I modułu. Przedstawia sposób pracy podczas tej sesji. Omawia w oparciu o narysowany na flipcharcie schemat przebieg dyskusji zogniskowanej, aby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 w:rsidRPr="00B24ADF">
              <w:rPr>
                <w:rFonts w:ascii="Arial" w:hAnsi="Arial" w:cs="Arial"/>
                <w:sz w:val="24"/>
                <w:szCs w:val="24"/>
              </w:rPr>
              <w:t xml:space="preserve">przygotować uczestników do wymiany doświadczeń. </w:t>
            </w:r>
            <w:r>
              <w:rPr>
                <w:rFonts w:ascii="Arial" w:hAnsi="Arial" w:cs="Arial"/>
                <w:sz w:val="24"/>
                <w:szCs w:val="24"/>
              </w:rPr>
              <w:t>(Załącznik 1)</w:t>
            </w:r>
          </w:p>
          <w:p w:rsidR="00B24ADF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24ADF">
              <w:rPr>
                <w:rFonts w:ascii="Arial" w:hAnsi="Arial" w:cs="Arial"/>
                <w:b/>
                <w:sz w:val="24"/>
                <w:szCs w:val="24"/>
              </w:rPr>
              <w:t xml:space="preserve">Fakty – doświadczenie – 35  minut 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 xml:space="preserve">Trener informuje, że omówienie zadań wdrożeniowych rozpoczniemy od podzielenia się doświadczeniami (zaprezentowania zebranych informacji) w formie 5-minutowych wystąpień  przedstawicieli samorządów na temat: </w:t>
            </w:r>
            <w:r w:rsidRPr="00B24ADF">
              <w:rPr>
                <w:rFonts w:ascii="Arial" w:hAnsi="Arial" w:cs="Arial"/>
                <w:i/>
                <w:sz w:val="24"/>
                <w:szCs w:val="24"/>
              </w:rPr>
              <w:t>Jak w</w:t>
            </w:r>
            <w:r w:rsidR="00EB7275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B24ADF">
              <w:rPr>
                <w:rFonts w:ascii="Arial" w:hAnsi="Arial" w:cs="Arial"/>
                <w:i/>
                <w:sz w:val="24"/>
                <w:szCs w:val="24"/>
              </w:rPr>
              <w:t>zarządzanych przez Was szkołach/przedszkolach rozwijane są kompetencje kluczowe uczniów</w:t>
            </w:r>
            <w:r w:rsidRPr="00B24ADF">
              <w:rPr>
                <w:rFonts w:ascii="Arial" w:hAnsi="Arial" w:cs="Arial"/>
                <w:sz w:val="24"/>
                <w:szCs w:val="24"/>
              </w:rPr>
              <w:t xml:space="preserve">? W trakcie tych wystąpień można notować, zapisywać pytania, refleksje, inspiracje itp. 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 xml:space="preserve">Uwaga! Warto ustalić kolejność wystąpień poszczególnych samorządów i zapisać ustalenia na karcie flipchart. Proponujemy używanie minutnika lub klepsydry 5 minutowej ze względu na ograniczony czas prezentacji. </w:t>
            </w:r>
          </w:p>
          <w:p w:rsidR="00B24ADF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24ADF">
              <w:rPr>
                <w:rFonts w:ascii="Arial" w:hAnsi="Arial" w:cs="Arial"/>
                <w:b/>
                <w:sz w:val="24"/>
                <w:szCs w:val="24"/>
              </w:rPr>
              <w:t xml:space="preserve">Konsekwencje/ emocje -  wspólna refleksja w odniesieniu do doświadczenia – 15  minut 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 xml:space="preserve">Trener zadaje pytania, by umożliwić uczestnikom szkolenia podzielenie się refleksjami. 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lastRenderedPageBreak/>
              <w:t>Przykładowe pytania na etapie konsekwencji/ emocji: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t>Co Was zainspirowało / zaskoczyło pozytywnie?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t xml:space="preserve">W jaki sposób wykorzystacie zebrane informacje? 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t xml:space="preserve">Które działania ukierunkowane  na rozwój  kompetencji  kluczowych wydają się Wam szczególnie ciekawe?  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t>Na jakie trudności napotykaliście podczas wykonywania zadania?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i/>
                <w:sz w:val="24"/>
                <w:szCs w:val="24"/>
              </w:rPr>
              <w:t>Jakie refleksje towarzyszą Wam po wysłuchaniu wystąpień?</w:t>
            </w:r>
          </w:p>
          <w:p w:rsidR="00B24ADF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b/>
                <w:sz w:val="24"/>
                <w:szCs w:val="24"/>
              </w:rPr>
              <w:t>Konceptualizacja/ rozwiązania – Czego nauczyło nas to doświadczenie? – 15  minut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>Czas na rozważanie ewentualnych rozwiązań w oparciu o fakty i wspólną refleksję.</w:t>
            </w:r>
          </w:p>
          <w:p w:rsidR="00B24ADF" w:rsidRPr="00B24ADF" w:rsidRDefault="00B24ADF" w:rsidP="00B24ADF">
            <w:pPr>
              <w:rPr>
                <w:rFonts w:ascii="Arial" w:hAnsi="Arial" w:cs="Arial"/>
                <w:sz w:val="24"/>
                <w:szCs w:val="24"/>
              </w:rPr>
            </w:pPr>
            <w:r w:rsidRPr="00B24ADF">
              <w:rPr>
                <w:rFonts w:ascii="Arial" w:hAnsi="Arial" w:cs="Arial"/>
                <w:sz w:val="24"/>
                <w:szCs w:val="24"/>
              </w:rPr>
              <w:t>Przykładowe pytania na etapie konceptualizacji/ rozwiązań: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i/>
                <w:sz w:val="24"/>
                <w:szCs w:val="24"/>
              </w:rPr>
              <w:t>Czego, na podstawie tego zadania,  dowiedzieliście się o zarządzanych przez Was szkołach/ przedszkolach?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i/>
                <w:sz w:val="24"/>
                <w:szCs w:val="24"/>
              </w:rPr>
              <w:t>Jaka nauka na przyszłość z tego płynie?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i/>
                <w:sz w:val="24"/>
                <w:szCs w:val="24"/>
              </w:rPr>
              <w:t>W jakich innych sytuacjach edukacyjnych możecie wykorzystać zebrane informacje?</w:t>
            </w:r>
          </w:p>
          <w:p w:rsidR="00B24ADF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Planowanie/decyzje – Co możemy zaproponować naszym szkołom/ przedszkolom? – 15 minut </w:t>
            </w:r>
          </w:p>
          <w:p w:rsidR="00B24ADF" w:rsidRPr="00B24ADF" w:rsidRDefault="00B24ADF" w:rsidP="00B24A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sz w:val="24"/>
                <w:szCs w:val="24"/>
              </w:rPr>
              <w:t>To moment uzmysłowienia sobie i ugruntowania możliwości aplikacji rozwiązań w praktyce, czyli doprowadzenia do</w:t>
            </w:r>
            <w:r w:rsidR="00EB7275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B24ADF">
              <w:rPr>
                <w:rFonts w:ascii="Arial" w:eastAsia="Calibri" w:hAnsi="Arial" w:cs="Arial"/>
                <w:sz w:val="24"/>
                <w:szCs w:val="24"/>
              </w:rPr>
              <w:t>wniosków i wdrożenia precyzyjnych dyrektyw zmian w zachowaniach na przyszłość.</w:t>
            </w:r>
          </w:p>
          <w:p w:rsidR="00B24ADF" w:rsidRPr="00B24ADF" w:rsidRDefault="00B24ADF" w:rsidP="00B24AD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24ADF">
              <w:rPr>
                <w:rFonts w:ascii="Arial" w:eastAsia="Calibri" w:hAnsi="Arial" w:cs="Arial"/>
                <w:sz w:val="24"/>
                <w:szCs w:val="24"/>
              </w:rPr>
              <w:t xml:space="preserve">Przykładowe pytania na etapie planowania/ decyzji:  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t>Jakie rozwiązania jesteście gotowi zaproponować swoim szkołom/ przedszkolom?</w:t>
            </w:r>
          </w:p>
          <w:p w:rsidR="00B24ADF" w:rsidRPr="00B24ADF" w:rsidRDefault="00B24ADF" w:rsidP="00B24AD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24ADF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Jakie działania jako samorządy możecie podjąć, by urealnić wdrożenie wybranych rozwiązań/ pomysłów? </w:t>
            </w:r>
          </w:p>
          <w:p w:rsidR="00B302AD" w:rsidRPr="00B24ADF" w:rsidRDefault="00B24ADF" w:rsidP="00B24ADF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24ADF">
              <w:rPr>
                <w:rFonts w:ascii="Arial" w:hAnsi="Arial" w:cs="Arial"/>
                <w:b/>
                <w:sz w:val="24"/>
                <w:szCs w:val="24"/>
              </w:rPr>
              <w:t xml:space="preserve">Podsumowanie i podziękowanie za wspólną dyskusję. – 5 minut </w:t>
            </w:r>
          </w:p>
        </w:tc>
      </w:tr>
    </w:tbl>
    <w:p w:rsidR="00B302AD" w:rsidRPr="00DC6B25" w:rsidRDefault="00B302AD" w:rsidP="00B302AD">
      <w:pPr>
        <w:rPr>
          <w:rFonts w:ascii="Arial" w:hAnsi="Arial" w:cs="Arial"/>
          <w:sz w:val="24"/>
          <w:szCs w:val="24"/>
        </w:rPr>
      </w:pPr>
    </w:p>
    <w:p w:rsidR="00B302AD" w:rsidRPr="00DC6B25" w:rsidRDefault="00B302AD" w:rsidP="00B302AD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B24ADF" w:rsidRDefault="00B24ADF" w:rsidP="00B24ADF">
      <w:pPr>
        <w:rPr>
          <w:rFonts w:ascii="Arial" w:hAnsi="Arial" w:cs="Arial"/>
          <w:i/>
          <w:sz w:val="24"/>
          <w:szCs w:val="24"/>
        </w:rPr>
      </w:pPr>
      <w:r w:rsidRPr="004A0A45">
        <w:rPr>
          <w:rFonts w:ascii="Arial" w:hAnsi="Arial" w:cs="Arial"/>
          <w:b/>
          <w:sz w:val="24"/>
          <w:szCs w:val="24"/>
        </w:rPr>
        <w:t>Załącznik 1.</w:t>
      </w:r>
      <w:r>
        <w:rPr>
          <w:rFonts w:ascii="Arial" w:hAnsi="Arial" w:cs="Arial"/>
          <w:sz w:val="24"/>
          <w:szCs w:val="24"/>
        </w:rPr>
        <w:t xml:space="preserve"> Schemat dyskusji zogniskowanej. </w:t>
      </w:r>
      <w:r w:rsidRPr="00B15EBA">
        <w:rPr>
          <w:rFonts w:ascii="Arial" w:hAnsi="Arial" w:cs="Arial"/>
          <w:i/>
          <w:sz w:val="24"/>
          <w:szCs w:val="24"/>
        </w:rPr>
        <w:t>Materiał przeznaczo</w:t>
      </w:r>
      <w:r>
        <w:rPr>
          <w:rFonts w:ascii="Arial" w:hAnsi="Arial" w:cs="Arial"/>
          <w:i/>
          <w:sz w:val="24"/>
          <w:szCs w:val="24"/>
        </w:rPr>
        <w:t>ny tylko dla Trenera. (plik Z1_2</w:t>
      </w:r>
      <w:r w:rsidRPr="00B15EBA">
        <w:rPr>
          <w:rFonts w:ascii="Arial" w:hAnsi="Arial" w:cs="Arial"/>
          <w:i/>
          <w:sz w:val="24"/>
          <w:szCs w:val="24"/>
        </w:rPr>
        <w:t>_1_1)</w:t>
      </w:r>
    </w:p>
    <w:p w:rsidR="001F1733" w:rsidRDefault="001F1733" w:rsidP="00755CCA">
      <w:pPr>
        <w:rPr>
          <w:rFonts w:ascii="Arial" w:hAnsi="Arial" w:cs="Arial"/>
          <w:sz w:val="24"/>
          <w:szCs w:val="24"/>
        </w:rPr>
      </w:pPr>
    </w:p>
    <w:p w:rsidR="00B302AD" w:rsidRPr="00DC6B25" w:rsidRDefault="00B302AD" w:rsidP="00B302A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Dzień 1 sesja 2</w:t>
      </w:r>
    </w:p>
    <w:p w:rsidR="00B302AD" w:rsidRPr="00DC6B25" w:rsidRDefault="00B302AD" w:rsidP="00B302AD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Kompleksowe wspomaganie szkół – narzędzie wspierające budowanie jakości pracy szkoły – wykład.</w:t>
      </w: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B302AD" w:rsidRPr="00076D9F" w:rsidRDefault="00076D9F" w:rsidP="00076D9F">
      <w:pPr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Zapoznanie uczestników szkolenia z ideą kompleksowego wspomagania szkół ze szczególnym uwzględnieniem obszarów związanych z kształceniem kompetencji kluczowych uczniów. Wzmocnienie roli kompleksowego wspomagania w budowaniu jakości pracy szkoły.    </w:t>
      </w:r>
    </w:p>
    <w:p w:rsidR="00B302AD" w:rsidRDefault="00076D9F" w:rsidP="00B302AD">
      <w:pPr>
        <w:ind w:right="-2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Proponowane treści wykładu</w:t>
      </w:r>
    </w:p>
    <w:p w:rsidR="00076D9F" w:rsidRPr="00076D9F" w:rsidRDefault="00076D9F" w:rsidP="00F8080D">
      <w:pPr>
        <w:pStyle w:val="Akapitzlist"/>
        <w:numPr>
          <w:ilvl w:val="0"/>
          <w:numId w:val="58"/>
        </w:numPr>
        <w:spacing w:before="0" w:after="160" w:line="360" w:lineRule="auto"/>
        <w:rPr>
          <w:rFonts w:ascii="Arial" w:hAnsi="Arial" w:cs="Arial"/>
          <w:b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Istota kompleksowego wspomagania szkół/ przedszkoli. </w:t>
      </w:r>
    </w:p>
    <w:p w:rsidR="00076D9F" w:rsidRPr="00076D9F" w:rsidRDefault="00076D9F" w:rsidP="00F8080D">
      <w:pPr>
        <w:pStyle w:val="Akapitzlist"/>
        <w:numPr>
          <w:ilvl w:val="0"/>
          <w:numId w:val="59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Na czym polega „nowość” w modelu wspomagania szkół? </w:t>
      </w:r>
    </w:p>
    <w:p w:rsidR="00076D9F" w:rsidRPr="00076D9F" w:rsidRDefault="00076D9F" w:rsidP="00F8080D">
      <w:pPr>
        <w:pStyle w:val="Akapitzlist"/>
        <w:numPr>
          <w:ilvl w:val="0"/>
          <w:numId w:val="59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Związek kompleksowego wspomaganie szkół z budowaniem jakości pracy szkoły. </w:t>
      </w:r>
    </w:p>
    <w:p w:rsidR="00076D9F" w:rsidRPr="00076D9F" w:rsidRDefault="00076D9F" w:rsidP="00F8080D">
      <w:pPr>
        <w:pStyle w:val="Akapitzlist"/>
        <w:numPr>
          <w:ilvl w:val="0"/>
          <w:numId w:val="58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Etapy procesu wspomagania szkół/przedszkoli:</w:t>
      </w:r>
    </w:p>
    <w:p w:rsidR="00076D9F" w:rsidRPr="00076D9F" w:rsidRDefault="00076D9F" w:rsidP="00F8080D">
      <w:pPr>
        <w:pStyle w:val="Akapitzlist"/>
        <w:numPr>
          <w:ilvl w:val="0"/>
          <w:numId w:val="60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diagnoza pracy szkoły (dzięki niej proces wspomagania odpowiada konkretnym potrzebom szkoły, nauczycieli, uczniów, środowiska); </w:t>
      </w:r>
    </w:p>
    <w:p w:rsidR="00076D9F" w:rsidRPr="00076D9F" w:rsidRDefault="00076D9F" w:rsidP="00F8080D">
      <w:pPr>
        <w:pStyle w:val="Akapitzlist"/>
        <w:numPr>
          <w:ilvl w:val="0"/>
          <w:numId w:val="60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lastRenderedPageBreak/>
        <w:t xml:space="preserve">ustalenie sposobów działania, planowanie ( wspólne wybranie obszaru pracy, który chcą doskonalić w danym roku szkolnym, opracowują cele, sposoby działania oraz harmonogram);  </w:t>
      </w:r>
    </w:p>
    <w:p w:rsidR="00076D9F" w:rsidRPr="00076D9F" w:rsidRDefault="00076D9F" w:rsidP="00F8080D">
      <w:pPr>
        <w:pStyle w:val="Akapitzlist"/>
        <w:numPr>
          <w:ilvl w:val="0"/>
          <w:numId w:val="60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realizacja działań (organizują zaplanowane formy doskonalenia, wdrażają);</w:t>
      </w:r>
    </w:p>
    <w:p w:rsidR="00076D9F" w:rsidRPr="00076D9F" w:rsidRDefault="00076D9F" w:rsidP="00F8080D">
      <w:pPr>
        <w:pStyle w:val="Akapitzlist"/>
        <w:numPr>
          <w:ilvl w:val="0"/>
          <w:numId w:val="60"/>
        </w:numPr>
        <w:spacing w:before="0" w:after="160" w:line="360" w:lineRule="auto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ocena efektów (w odniesieniu do zakładanych celów, przebiegu procesu oraz w formie ewaluacji wewnętrznej na poziomie efektywności podejmowanych działań). </w:t>
      </w:r>
    </w:p>
    <w:p w:rsidR="00076D9F" w:rsidRPr="00076D9F" w:rsidRDefault="00076D9F" w:rsidP="00F8080D">
      <w:pPr>
        <w:numPr>
          <w:ilvl w:val="0"/>
          <w:numId w:val="58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Zadania placówek doskonalenia nauczycieli, poradni psychologiczno-pedagogicznych oraz bibliotek pedagogicznych w zakresie wspomagania szkół/przedszkoli.</w:t>
      </w:r>
    </w:p>
    <w:p w:rsidR="00076D9F" w:rsidRPr="00076D9F" w:rsidRDefault="00076D9F" w:rsidP="00F8080D">
      <w:pPr>
        <w:numPr>
          <w:ilvl w:val="0"/>
          <w:numId w:val="58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Korzyści z kompleksowego wspomagania dla uczniów, nauczycieli, dyrektora, samorządów.</w:t>
      </w:r>
    </w:p>
    <w:p w:rsidR="00076D9F" w:rsidRPr="00076D9F" w:rsidRDefault="00076D9F" w:rsidP="00F8080D">
      <w:pPr>
        <w:numPr>
          <w:ilvl w:val="0"/>
          <w:numId w:val="58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Od strategii rozwoju kraju do strategii regionalnych, powiatowych, gminnych oraz do planu wspomagania szkoły/przedszkola.</w:t>
      </w:r>
    </w:p>
    <w:p w:rsidR="00076D9F" w:rsidRPr="00076D9F" w:rsidRDefault="00076D9F" w:rsidP="00076D9F">
      <w:pPr>
        <w:spacing w:before="0" w:after="160"/>
        <w:ind w:left="360"/>
        <w:contextualSpacing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a) Budowanie strategii w dialogu.</w:t>
      </w:r>
    </w:p>
    <w:p w:rsidR="00076D9F" w:rsidRPr="00076D9F" w:rsidRDefault="00076D9F" w:rsidP="00076D9F">
      <w:pPr>
        <w:spacing w:before="0" w:after="160"/>
        <w:ind w:left="360"/>
        <w:contextualSpacing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b) Powoływanie koordynatorów wspomagania szkół/przedszkoli lub gminnego koordynatora wspomagania. </w:t>
      </w:r>
    </w:p>
    <w:p w:rsidR="00076D9F" w:rsidRPr="00076D9F" w:rsidRDefault="00076D9F" w:rsidP="00076D9F">
      <w:pPr>
        <w:spacing w:before="0" w:after="160"/>
        <w:ind w:left="360"/>
        <w:contextualSpacing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c) Plany wspomagania ukierunkowane na rozwój kompetencji kluczowych opartych na rzeczywistych potrzebach szkół/placówek (możliwości racjonalnego wydatkowanie środków na doskonalenie nauczycieli). </w:t>
      </w:r>
    </w:p>
    <w:p w:rsidR="00076D9F" w:rsidRPr="00076D9F" w:rsidRDefault="00076D9F" w:rsidP="00076D9F">
      <w:pPr>
        <w:spacing w:before="0" w:after="160"/>
        <w:ind w:left="360"/>
        <w:contextualSpacing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d) Wspieranie działalności gminnych, międzygminnych, miejsk</w:t>
      </w:r>
      <w:r w:rsidR="001F1F78">
        <w:rPr>
          <w:rFonts w:ascii="Arial" w:hAnsi="Arial" w:cs="Arial"/>
          <w:sz w:val="24"/>
          <w:szCs w:val="24"/>
        </w:rPr>
        <w:t>ich</w:t>
      </w:r>
      <w:r w:rsidRPr="00076D9F">
        <w:rPr>
          <w:rFonts w:ascii="Arial" w:hAnsi="Arial" w:cs="Arial"/>
          <w:sz w:val="24"/>
          <w:szCs w:val="24"/>
        </w:rPr>
        <w:t xml:space="preserve">  sieci współpracy i samokształcenia (np. dyrektorów, pedagogów, nauczycieli). </w:t>
      </w:r>
    </w:p>
    <w:p w:rsidR="00076D9F" w:rsidRPr="00076D9F" w:rsidRDefault="00076D9F" w:rsidP="00F8080D">
      <w:pPr>
        <w:numPr>
          <w:ilvl w:val="0"/>
          <w:numId w:val="58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Inicjowanie działań zmierzających do osiągania przez szkoły i placówki wysokich efektów kształcenia (współfinansowanie projektów).</w:t>
      </w:r>
    </w:p>
    <w:p w:rsidR="00B302AD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EB7275" w:rsidRDefault="00EB7275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EB7275" w:rsidRDefault="00EB7275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B302AD" w:rsidRPr="00DC6B25" w:rsidRDefault="00B302AD" w:rsidP="00B302A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Dzień 1 sesja 3</w:t>
      </w:r>
    </w:p>
    <w:p w:rsidR="00B302AD" w:rsidRPr="00DC6B25" w:rsidRDefault="00B302AD" w:rsidP="00B302AD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Kompleksowe wspomaganie szkół – narzędzie wspierające budowanie jakości pracy szkoły – implementacja wykładu z sesją pytań i odpowiedzi.</w:t>
      </w: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B302AD" w:rsidRPr="00076D9F" w:rsidRDefault="00076D9F" w:rsidP="00076D9F">
      <w:pPr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Zapoznanie uczestników szkolenia z ideą kompleksowego wspomagania szkół ze szczególnym uwzględnieniem obszarów związanych z kształceniem kompetencji kluczowych uczniów. Wzmocnienie roli kompleksowego wspomagania w budowaniu jakości pracy szkoły.    </w:t>
      </w: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B302AD" w:rsidRPr="00DC6B25" w:rsidRDefault="00B302AD" w:rsidP="00B302AD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076D9F" w:rsidRPr="00076D9F" w:rsidRDefault="00076D9F" w:rsidP="00F8080D">
      <w:pPr>
        <w:numPr>
          <w:ilvl w:val="0"/>
          <w:numId w:val="56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wymienia założenia kompleksowego wspomagania szkół i zadania instytucji systemu wspomagania,</w:t>
      </w:r>
    </w:p>
    <w:p w:rsidR="00076D9F" w:rsidRPr="00076D9F" w:rsidRDefault="00076D9F" w:rsidP="00F8080D">
      <w:pPr>
        <w:numPr>
          <w:ilvl w:val="0"/>
          <w:numId w:val="56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wskazuje różnice między dotychczasowym doskonaleniem nauczycieli a nowym modelem doskonalenia opartym na procesowym wspomaganiu szkół,  </w:t>
      </w:r>
    </w:p>
    <w:p w:rsidR="00B302AD" w:rsidRPr="00076D9F" w:rsidRDefault="00076D9F" w:rsidP="00F8080D">
      <w:pPr>
        <w:numPr>
          <w:ilvl w:val="0"/>
          <w:numId w:val="56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wyjaśnia wpływ planowania i organizacji doskonalenia nauczycieli oparty na procesowym wspomaganiu na budowanie jakości pracy szkoły.  </w:t>
      </w: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076D9F" w:rsidRPr="00076D9F" w:rsidRDefault="00076D9F" w:rsidP="00F8080D">
      <w:pPr>
        <w:pStyle w:val="Akapitzlist"/>
        <w:numPr>
          <w:ilvl w:val="0"/>
          <w:numId w:val="61"/>
        </w:numPr>
        <w:spacing w:before="0" w:after="160" w:line="360" w:lineRule="auto"/>
        <w:contextualSpacing w:val="0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Grupy refleksyjne. </w:t>
      </w:r>
    </w:p>
    <w:p w:rsidR="00076D9F" w:rsidRPr="00076D9F" w:rsidRDefault="00076D9F" w:rsidP="00F8080D">
      <w:pPr>
        <w:numPr>
          <w:ilvl w:val="0"/>
          <w:numId w:val="61"/>
        </w:numPr>
        <w:spacing w:before="0" w:after="160"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 xml:space="preserve">Sesja pytań i odpowiedzi. </w:t>
      </w:r>
    </w:p>
    <w:p w:rsidR="00B302AD" w:rsidRPr="00076D9F" w:rsidRDefault="00076D9F" w:rsidP="00F8080D">
      <w:pPr>
        <w:numPr>
          <w:ilvl w:val="0"/>
          <w:numId w:val="61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076D9F">
        <w:rPr>
          <w:rFonts w:ascii="Arial" w:hAnsi="Arial" w:cs="Arial"/>
          <w:sz w:val="24"/>
          <w:szCs w:val="24"/>
        </w:rPr>
        <w:t>Wymiana doświadczeń w zakresie kompleksowego wspomagania szkół/przedszkoli.</w:t>
      </w:r>
    </w:p>
    <w:p w:rsidR="00EB7275" w:rsidRDefault="00EB7275" w:rsidP="00B302AD">
      <w:pPr>
        <w:ind w:right="-200"/>
        <w:rPr>
          <w:rFonts w:ascii="Arial" w:hAnsi="Arial" w:cs="Arial"/>
          <w:b/>
          <w:sz w:val="24"/>
          <w:szCs w:val="24"/>
        </w:rPr>
      </w:pPr>
    </w:p>
    <w:p w:rsidR="00B302AD" w:rsidRPr="00DC6B25" w:rsidRDefault="00B302AD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Formy/metody i techniki</w:t>
      </w:r>
    </w:p>
    <w:p w:rsidR="00B302AD" w:rsidRPr="005C0526" w:rsidRDefault="005C0526" w:rsidP="00B302AD">
      <w:pPr>
        <w:ind w:right="-200"/>
        <w:rPr>
          <w:rFonts w:ascii="Arial" w:hAnsi="Arial" w:cs="Arial"/>
          <w:b/>
          <w:sz w:val="24"/>
          <w:szCs w:val="24"/>
        </w:rPr>
      </w:pPr>
      <w:r w:rsidRPr="005C0526">
        <w:rPr>
          <w:rFonts w:ascii="Arial" w:hAnsi="Arial" w:cs="Arial"/>
          <w:sz w:val="24"/>
          <w:szCs w:val="24"/>
        </w:rPr>
        <w:t>grupy refleksyjne, dyskusja na forum, film</w:t>
      </w:r>
    </w:p>
    <w:p w:rsidR="00B302AD" w:rsidRPr="00DC6B25" w:rsidRDefault="00B302AD" w:rsidP="00B302AD">
      <w:pPr>
        <w:ind w:right="-200"/>
        <w:rPr>
          <w:rFonts w:ascii="Arial" w:eastAsia="Times New Roman" w:hAnsi="Arial" w:cs="Arial"/>
          <w:sz w:val="24"/>
          <w:szCs w:val="24"/>
          <w:lang w:eastAsia="pl-PL"/>
        </w:rPr>
      </w:pPr>
      <w:r w:rsidRPr="00DC6B25">
        <w:rPr>
          <w:rFonts w:ascii="Arial" w:hAnsi="Arial" w:cs="Arial"/>
          <w:b/>
          <w:sz w:val="24"/>
          <w:szCs w:val="24"/>
        </w:rPr>
        <w:t>Potrzebne materiały:</w:t>
      </w:r>
    </w:p>
    <w:p w:rsidR="005C0526" w:rsidRPr="005C0526" w:rsidRDefault="005C0526" w:rsidP="005C0526">
      <w:pPr>
        <w:rPr>
          <w:rFonts w:ascii="Arial" w:hAnsi="Arial" w:cs="Arial"/>
          <w:sz w:val="24"/>
          <w:szCs w:val="24"/>
        </w:rPr>
      </w:pPr>
      <w:r w:rsidRPr="005C0526">
        <w:rPr>
          <w:rFonts w:ascii="Arial" w:hAnsi="Arial" w:cs="Arial"/>
          <w:sz w:val="24"/>
          <w:szCs w:val="24"/>
        </w:rPr>
        <w:t>markery 4 kolory po 6 sztuk, blok flipchart, taśma malarska, kartki A4</w:t>
      </w:r>
    </w:p>
    <w:p w:rsidR="005C0526" w:rsidRPr="005C0526" w:rsidRDefault="005C0526" w:rsidP="005C0526">
      <w:pPr>
        <w:spacing w:before="0" w:after="160"/>
        <w:rPr>
          <w:rFonts w:ascii="Arial" w:hAnsi="Arial" w:cs="Arial"/>
          <w:b/>
          <w:sz w:val="24"/>
          <w:szCs w:val="24"/>
        </w:rPr>
      </w:pPr>
      <w:r w:rsidRPr="005C0526">
        <w:rPr>
          <w:rFonts w:ascii="Arial" w:hAnsi="Arial" w:cs="Arial"/>
          <w:b/>
          <w:sz w:val="24"/>
          <w:szCs w:val="24"/>
        </w:rPr>
        <w:t>Środki dydaktyczne</w:t>
      </w:r>
    </w:p>
    <w:p w:rsidR="00B302AD" w:rsidRPr="005C0526" w:rsidRDefault="005C0526" w:rsidP="005C0526">
      <w:pPr>
        <w:spacing w:before="0" w:after="160"/>
        <w:rPr>
          <w:rFonts w:ascii="Arial" w:hAnsi="Arial" w:cs="Arial"/>
          <w:sz w:val="24"/>
          <w:szCs w:val="24"/>
        </w:rPr>
      </w:pPr>
      <w:r w:rsidRPr="005C0526">
        <w:rPr>
          <w:rFonts w:ascii="Arial" w:hAnsi="Arial" w:cs="Arial"/>
          <w:sz w:val="24"/>
          <w:szCs w:val="24"/>
        </w:rPr>
        <w:t>rzutnik, laptop, głośniki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B302AD" w:rsidRPr="00DC6B25" w:rsidTr="007A7D34">
        <w:tc>
          <w:tcPr>
            <w:tcW w:w="13887" w:type="dxa"/>
            <w:gridSpan w:val="2"/>
            <w:shd w:val="clear" w:color="auto" w:fill="E7E6E6" w:themeFill="background2"/>
          </w:tcPr>
          <w:p w:rsidR="00B302AD" w:rsidRPr="00DC6B25" w:rsidRDefault="00B302AD" w:rsidP="007A7D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472903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B302AD" w:rsidRPr="00DC6B25" w:rsidTr="007A7D34">
        <w:tc>
          <w:tcPr>
            <w:tcW w:w="833" w:type="dxa"/>
          </w:tcPr>
          <w:p w:rsidR="00B302AD" w:rsidRPr="00DC6B25" w:rsidRDefault="00B302AD" w:rsidP="007A7D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5C0526" w:rsidRPr="005C0526" w:rsidRDefault="005C0526" w:rsidP="00F8080D">
            <w:pPr>
              <w:pStyle w:val="Akapitzlist"/>
              <w:numPr>
                <w:ilvl w:val="0"/>
                <w:numId w:val="62"/>
              </w:numPr>
              <w:spacing w:before="0" w:after="16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526">
              <w:rPr>
                <w:rFonts w:ascii="Arial" w:hAnsi="Arial" w:cs="Arial"/>
                <w:b/>
                <w:sz w:val="24"/>
                <w:szCs w:val="24"/>
              </w:rPr>
              <w:t>Implementacja wykładu (warsztaty w grupach)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4"/>
              </w:numPr>
              <w:spacing w:line="36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 xml:space="preserve">Trener zaprasza uczestników do podzielenia się pierwszymi refleksjami w rundce  bez przymusu: </w:t>
            </w:r>
            <w:r w:rsidRPr="005C0526">
              <w:rPr>
                <w:rFonts w:ascii="Arial" w:hAnsi="Arial" w:cs="Arial"/>
                <w:i/>
                <w:sz w:val="24"/>
                <w:szCs w:val="24"/>
              </w:rPr>
              <w:t>Co</w:t>
            </w:r>
            <w:r w:rsidR="00EB7275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i/>
                <w:sz w:val="24"/>
                <w:szCs w:val="24"/>
              </w:rPr>
              <w:t>Cię</w:t>
            </w:r>
            <w:r w:rsidR="00EB7275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i/>
                <w:sz w:val="24"/>
                <w:szCs w:val="24"/>
              </w:rPr>
              <w:t xml:space="preserve">zastanowiło/zainspirowało? – </w:t>
            </w:r>
            <w:r w:rsidRPr="005C0526">
              <w:rPr>
                <w:rFonts w:ascii="Arial" w:hAnsi="Arial" w:cs="Arial"/>
                <w:b/>
                <w:sz w:val="24"/>
                <w:szCs w:val="24"/>
              </w:rPr>
              <w:t>10 minut</w:t>
            </w:r>
            <w:r w:rsidRPr="005C05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4"/>
              </w:numPr>
              <w:spacing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 xml:space="preserve">Następnie prosi o połączenie w grupy 3-osobowe oraz tłumaczy zasady pracy </w:t>
            </w:r>
            <w:r w:rsidRPr="005C0526">
              <w:rPr>
                <w:rFonts w:ascii="Arial" w:hAnsi="Arial" w:cs="Arial"/>
                <w:sz w:val="24"/>
                <w:szCs w:val="24"/>
              </w:rPr>
              <w:br/>
              <w:t xml:space="preserve">w grupach refleksyjnych. – </w:t>
            </w:r>
            <w:r w:rsidRPr="005C0526">
              <w:rPr>
                <w:rFonts w:ascii="Arial" w:hAnsi="Arial" w:cs="Arial"/>
                <w:b/>
                <w:sz w:val="24"/>
                <w:szCs w:val="24"/>
              </w:rPr>
              <w:t xml:space="preserve">5 minut. </w:t>
            </w:r>
          </w:p>
          <w:p w:rsidR="005C0526" w:rsidRPr="005C0526" w:rsidRDefault="005C0526" w:rsidP="005C0526">
            <w:pPr>
              <w:rPr>
                <w:rFonts w:ascii="Arial" w:hAnsi="Arial" w:cs="Arial"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 xml:space="preserve">Trener prosi uczestników o przedyskutowanie w zespołach poniższych tematów: 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3"/>
              </w:numPr>
              <w:spacing w:before="0" w:after="160" w:line="36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lastRenderedPageBreak/>
              <w:t>Na czym polega „nowość” w modelu wspomagania szkół?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3"/>
              </w:numPr>
              <w:spacing w:before="0" w:after="160" w:line="360" w:lineRule="auto"/>
              <w:contextualSpacing w:val="0"/>
              <w:rPr>
                <w:rFonts w:ascii="Arial" w:hAnsi="Arial" w:cs="Arial"/>
                <w:i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t>Jak kompleksowe wspomaganie powinno być zorganizowane, by było narzędziem do budowania jakości pracy szkoły?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3"/>
              </w:numPr>
              <w:spacing w:before="0" w:after="160" w:line="36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t>Jakie pytania chcecie zaparkować na „parkingu pytań”?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  - czyli pytania do wykładu, które potrzebujecie  poddać pod  dyskusję.</w:t>
            </w:r>
          </w:p>
          <w:p w:rsidR="005C0526" w:rsidRPr="005C0526" w:rsidRDefault="005C0526" w:rsidP="005C0526">
            <w:pPr>
              <w:tabs>
                <w:tab w:val="left" w:pos="3667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>Trener rozdaje kartki A4 oraz markery z prośbą o zapisanie maksymalnie trzech wniosków  i trzech pytań jako efekt pracy poszczególnych grup refleksyjnych.  Jeden wniosek/ pytanie na jednej kartce A4. Czas na refleksje w grupach to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b/>
                <w:sz w:val="24"/>
                <w:szCs w:val="24"/>
              </w:rPr>
              <w:t>15 minut</w:t>
            </w:r>
            <w:r w:rsidRPr="005C0526">
              <w:rPr>
                <w:rFonts w:ascii="Arial" w:hAnsi="Arial" w:cs="Arial"/>
                <w:sz w:val="24"/>
                <w:szCs w:val="24"/>
              </w:rPr>
              <w:t>.   Każdy zespół najpierw prezentuje wnioski a następnie uczestnicy szkolenia zadają pytania  „do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wyczerpania”. Pytania poddawane są dyskusji na forum. Jeśli jest taka potrzeba, trener dokonuje merytorycznego uzupełnienia </w:t>
            </w:r>
            <w:r w:rsidRPr="005C0526">
              <w:rPr>
                <w:rFonts w:ascii="Arial" w:hAnsi="Arial" w:cs="Arial"/>
                <w:b/>
                <w:sz w:val="24"/>
                <w:szCs w:val="24"/>
              </w:rPr>
              <w:t>(30minut).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2"/>
              </w:numPr>
              <w:spacing w:before="0" w:after="160"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C0526">
              <w:rPr>
                <w:rFonts w:ascii="Arial" w:hAnsi="Arial" w:cs="Arial"/>
                <w:b/>
                <w:sz w:val="24"/>
                <w:szCs w:val="24"/>
              </w:rPr>
              <w:t>Wymiana doświadczeń w zakresie kompleksowego wspomagania szkół/przedszkoli – 25 minut</w:t>
            </w:r>
            <w:r w:rsidRPr="005C05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0526" w:rsidRPr="005C0526" w:rsidRDefault="005C0526" w:rsidP="005C0526">
            <w:pPr>
              <w:rPr>
                <w:rFonts w:ascii="Arial" w:hAnsi="Arial" w:cs="Arial"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>Uczestnicy siadają  w grupach składających się z przedstawicieli tego samego samorządu. Każda grupa otrzymuje mini karteczki (zieloną i czerwoną). Zielona oznacza – mamy doświadczenia z wdrażaniem kompleksowego wspomagania a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sz w:val="24"/>
                <w:szCs w:val="24"/>
              </w:rPr>
              <w:t>czerwona oznacza – brak doświadczeń. Trener prosi o dokończenie zdania w formie podniesienia adekwatnej do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sz w:val="24"/>
                <w:szCs w:val="24"/>
              </w:rPr>
              <w:t>stanu rzeczywistego koloru karteczki (</w:t>
            </w:r>
            <w:r w:rsidRPr="005C0526">
              <w:rPr>
                <w:rFonts w:ascii="Arial" w:hAnsi="Arial" w:cs="Arial"/>
                <w:i/>
                <w:sz w:val="24"/>
                <w:szCs w:val="24"/>
              </w:rPr>
              <w:t>Mamy/ nie mamy doświadczeń  z wdrażaniem kompleksowego wspomagania …).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 Następnie trener zaprasza samorządy, które podniosły zieloną karteczkę, do podzielenia się swoimi doświadczeniami na forum. Pozostałe zespoły mogą dopytywać, zadawać pytania, prosić o wyjaśnienie. </w:t>
            </w:r>
          </w:p>
          <w:p w:rsidR="005C0526" w:rsidRPr="005C0526" w:rsidRDefault="005C0526" w:rsidP="005C052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C0526">
              <w:rPr>
                <w:rFonts w:ascii="Arial" w:hAnsi="Arial" w:cs="Arial"/>
                <w:sz w:val="24"/>
                <w:szCs w:val="24"/>
                <w:u w:val="single"/>
              </w:rPr>
              <w:t xml:space="preserve">Uwaga! W przypadku braku doświadczeń lub jako uzupełnienie wypowiedzi samorządowców trener prezentuje 2-3 filmy, które odnoszą się do realizacji kompleksowego wspomagania w szkołach/przedszkolach. </w:t>
            </w:r>
          </w:p>
          <w:p w:rsidR="005C0526" w:rsidRPr="0005110C" w:rsidRDefault="005C0526" w:rsidP="005C0526">
            <w:pPr>
              <w:rPr>
                <w:rFonts w:ascii="Arial" w:hAnsi="Arial" w:cs="Arial"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lastRenderedPageBreak/>
              <w:t>Ocenianie kształtujące w Gimnazjum w Zespole Szkół w Pszczewie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hyperlink r:id="rId8" w:history="1">
              <w:r w:rsidR="0005110C" w:rsidRPr="0005110C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https://www.youtube.com/watch?v=nq7QcnMcOtY</w:t>
              </w:r>
            </w:hyperlink>
            <w:r w:rsidR="0005110C" w:rsidRPr="0005110C">
              <w:rPr>
                <w:rFonts w:ascii="Arial" w:hAnsi="Arial" w:cs="Arial"/>
                <w:sz w:val="24"/>
                <w:szCs w:val="24"/>
              </w:rPr>
              <w:br/>
              <w:t>[dostęp dn.</w:t>
            </w:r>
            <w:r w:rsidR="0005110C">
              <w:rPr>
                <w:rFonts w:ascii="Arial" w:hAnsi="Arial" w:cs="Arial"/>
                <w:sz w:val="24"/>
                <w:szCs w:val="24"/>
              </w:rPr>
              <w:t xml:space="preserve"> 20.12</w:t>
            </w:r>
            <w:r w:rsidR="0005110C" w:rsidRPr="0005110C">
              <w:rPr>
                <w:rFonts w:ascii="Arial" w:hAnsi="Arial" w:cs="Arial"/>
                <w:sz w:val="24"/>
                <w:szCs w:val="24"/>
              </w:rPr>
              <w:t>.2017]</w:t>
            </w:r>
          </w:p>
          <w:p w:rsidR="005C0526" w:rsidRPr="005C0526" w:rsidRDefault="005C0526" w:rsidP="005C052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t>Bezpieczne przedszkole. Piechowice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hyperlink r:id="rId9" w:history="1">
              <w:r w:rsidR="0005110C" w:rsidRPr="0005110C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https://www.youtube.com/watch?v=ukbbp1PXXJE</w:t>
              </w:r>
            </w:hyperlink>
            <w:r w:rsidR="0005110C" w:rsidRPr="0005110C">
              <w:rPr>
                <w:rFonts w:ascii="Arial" w:hAnsi="Arial" w:cs="Arial"/>
                <w:sz w:val="24"/>
                <w:szCs w:val="24"/>
              </w:rPr>
              <w:t>[dostęp dn.</w:t>
            </w:r>
            <w:r w:rsidR="0005110C">
              <w:rPr>
                <w:rFonts w:ascii="Arial" w:hAnsi="Arial" w:cs="Arial"/>
                <w:sz w:val="24"/>
                <w:szCs w:val="24"/>
              </w:rPr>
              <w:t xml:space="preserve"> 20.12</w:t>
            </w:r>
            <w:r w:rsidR="0005110C" w:rsidRPr="0005110C">
              <w:rPr>
                <w:rFonts w:ascii="Arial" w:hAnsi="Arial" w:cs="Arial"/>
                <w:sz w:val="24"/>
                <w:szCs w:val="24"/>
              </w:rPr>
              <w:t>.2017]</w:t>
            </w:r>
          </w:p>
          <w:p w:rsidR="005C0526" w:rsidRPr="005C0526" w:rsidRDefault="005C0526" w:rsidP="005C052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C0526">
              <w:rPr>
                <w:rFonts w:ascii="Arial" w:hAnsi="Arial" w:cs="Arial"/>
                <w:i/>
                <w:sz w:val="24"/>
                <w:szCs w:val="24"/>
              </w:rPr>
              <w:t xml:space="preserve">Praca z uczniem o specjalnych potrzebach edukacyjnych – </w:t>
            </w:r>
            <w:hyperlink r:id="rId10" w:history="1">
              <w:r w:rsidR="0005110C" w:rsidRPr="0005110C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https://www.youtube.com/watch?v=Vb7P0cDY1Ns</w:t>
              </w:r>
            </w:hyperlink>
            <w:r w:rsidR="00EB7275">
              <w:t xml:space="preserve"> </w:t>
            </w:r>
            <w:r w:rsidR="0005110C" w:rsidRPr="0005110C">
              <w:rPr>
                <w:rFonts w:ascii="Arial" w:hAnsi="Arial" w:cs="Arial"/>
                <w:sz w:val="24"/>
                <w:szCs w:val="24"/>
              </w:rPr>
              <w:t>[dostęp dn.</w:t>
            </w:r>
            <w:r w:rsidR="0005110C">
              <w:rPr>
                <w:rFonts w:ascii="Arial" w:hAnsi="Arial" w:cs="Arial"/>
                <w:sz w:val="24"/>
                <w:szCs w:val="24"/>
              </w:rPr>
              <w:t xml:space="preserve"> 20.12</w:t>
            </w:r>
            <w:r w:rsidR="0005110C" w:rsidRPr="0005110C">
              <w:rPr>
                <w:rFonts w:ascii="Arial" w:hAnsi="Arial" w:cs="Arial"/>
                <w:sz w:val="24"/>
                <w:szCs w:val="24"/>
              </w:rPr>
              <w:t>.2017]</w:t>
            </w:r>
          </w:p>
          <w:p w:rsidR="005C0526" w:rsidRPr="005C0526" w:rsidRDefault="005C0526" w:rsidP="00F8080D">
            <w:pPr>
              <w:pStyle w:val="Akapitzlist"/>
              <w:numPr>
                <w:ilvl w:val="0"/>
                <w:numId w:val="62"/>
              </w:numPr>
              <w:spacing w:line="36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5C0526">
              <w:rPr>
                <w:rFonts w:ascii="Arial" w:hAnsi="Arial" w:cs="Arial"/>
                <w:b/>
                <w:sz w:val="24"/>
                <w:szCs w:val="24"/>
              </w:rPr>
              <w:t xml:space="preserve">Podsumowanie i zakończenie zajęć </w:t>
            </w:r>
          </w:p>
          <w:p w:rsidR="00B302AD" w:rsidRPr="005C0526" w:rsidRDefault="005C0526" w:rsidP="00EB72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0526">
              <w:rPr>
                <w:rFonts w:ascii="Arial" w:hAnsi="Arial" w:cs="Arial"/>
                <w:sz w:val="24"/>
                <w:szCs w:val="24"/>
              </w:rPr>
              <w:t>Trener dziękuje uczestnikom za zaangażowanie oraz sygnalizuje, że w kolejnych modułach wielokrotnie będziemy odwoływać  się do kompleksowego wspomagania. Prosi uczestników o podniesienie rąk do góry z za</w:t>
            </w:r>
            <w:r w:rsidR="00EB7275">
              <w:rPr>
                <w:rFonts w:ascii="Arial" w:hAnsi="Arial" w:cs="Arial"/>
                <w:sz w:val="24"/>
                <w:szCs w:val="24"/>
              </w:rPr>
              <w:t>ci</w:t>
            </w:r>
            <w:r w:rsidRPr="005C0526">
              <w:rPr>
                <w:rFonts w:ascii="Arial" w:hAnsi="Arial" w:cs="Arial"/>
                <w:sz w:val="24"/>
                <w:szCs w:val="24"/>
              </w:rPr>
              <w:t>śniętymi piąstkami i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sz w:val="24"/>
                <w:szCs w:val="24"/>
              </w:rPr>
              <w:t xml:space="preserve">dokończenie zdania poprzez pokazanie skali na palcach: </w:t>
            </w:r>
            <w:r w:rsidRPr="005C0526">
              <w:rPr>
                <w:rFonts w:ascii="Arial" w:hAnsi="Arial" w:cs="Arial"/>
                <w:i/>
                <w:sz w:val="24"/>
                <w:szCs w:val="24"/>
              </w:rPr>
              <w:t>Na tę chwilę w skali od 0 do 10 uważam, że</w:t>
            </w:r>
            <w:r w:rsidR="00EB7275"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5C0526">
              <w:rPr>
                <w:rFonts w:ascii="Arial" w:hAnsi="Arial" w:cs="Arial"/>
                <w:i/>
                <w:sz w:val="24"/>
                <w:szCs w:val="24"/>
              </w:rPr>
              <w:t>kompleksowe wspomaganie to narzędzie do budowania jakości pracy szkoły.</w:t>
            </w:r>
          </w:p>
        </w:tc>
      </w:tr>
    </w:tbl>
    <w:p w:rsidR="00B302AD" w:rsidRPr="00DC6B25" w:rsidRDefault="00B302AD" w:rsidP="00B302AD">
      <w:pPr>
        <w:rPr>
          <w:rFonts w:ascii="Arial" w:hAnsi="Arial" w:cs="Arial"/>
          <w:sz w:val="24"/>
          <w:szCs w:val="24"/>
        </w:rPr>
      </w:pPr>
    </w:p>
    <w:p w:rsidR="00B302AD" w:rsidRPr="00DC6B25" w:rsidRDefault="00B302AD" w:rsidP="00B302AD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B302AD" w:rsidRPr="0005110C" w:rsidRDefault="0005110C" w:rsidP="00B302AD">
      <w:pPr>
        <w:jc w:val="both"/>
        <w:rPr>
          <w:rFonts w:ascii="Arial" w:hAnsi="Arial" w:cs="Arial"/>
          <w:i/>
          <w:sz w:val="24"/>
          <w:szCs w:val="24"/>
        </w:rPr>
      </w:pPr>
      <w:r w:rsidRPr="0005110C">
        <w:rPr>
          <w:rFonts w:ascii="Arial" w:hAnsi="Arial" w:cs="Arial"/>
          <w:sz w:val="24"/>
          <w:szCs w:val="24"/>
        </w:rPr>
        <w:t>Brak</w:t>
      </w:r>
    </w:p>
    <w:p w:rsidR="00B302AD" w:rsidRDefault="00B302AD" w:rsidP="00755CCA">
      <w:pPr>
        <w:rPr>
          <w:rFonts w:ascii="Arial" w:hAnsi="Arial" w:cs="Arial"/>
          <w:sz w:val="24"/>
          <w:szCs w:val="24"/>
        </w:rPr>
      </w:pPr>
    </w:p>
    <w:p w:rsidR="00EB7275" w:rsidRDefault="00EB7275" w:rsidP="00755CCA">
      <w:pPr>
        <w:rPr>
          <w:rFonts w:ascii="Arial" w:hAnsi="Arial" w:cs="Arial"/>
          <w:sz w:val="24"/>
          <w:szCs w:val="24"/>
        </w:rPr>
      </w:pPr>
    </w:p>
    <w:p w:rsidR="00EB7275" w:rsidRDefault="00EB7275" w:rsidP="00755CCA">
      <w:pPr>
        <w:rPr>
          <w:rFonts w:ascii="Arial" w:hAnsi="Arial" w:cs="Arial"/>
          <w:sz w:val="24"/>
          <w:szCs w:val="24"/>
        </w:rPr>
      </w:pPr>
    </w:p>
    <w:p w:rsidR="00EB7275" w:rsidRDefault="00EB7275" w:rsidP="00755CCA">
      <w:pPr>
        <w:rPr>
          <w:rFonts w:ascii="Arial" w:hAnsi="Arial" w:cs="Arial"/>
          <w:sz w:val="24"/>
          <w:szCs w:val="24"/>
        </w:rPr>
      </w:pPr>
    </w:p>
    <w:p w:rsidR="00EB7275" w:rsidRDefault="00EB7275" w:rsidP="00755CCA">
      <w:pPr>
        <w:rPr>
          <w:rFonts w:ascii="Arial" w:hAnsi="Arial" w:cs="Arial"/>
          <w:sz w:val="24"/>
          <w:szCs w:val="24"/>
        </w:rPr>
      </w:pPr>
    </w:p>
    <w:p w:rsidR="00B302AD" w:rsidRPr="00DC6B25" w:rsidRDefault="00B302AD" w:rsidP="00B302A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Dzień 1 sesja 4</w:t>
      </w:r>
    </w:p>
    <w:p w:rsidR="00B302AD" w:rsidRPr="00DC6B25" w:rsidRDefault="00B302AD" w:rsidP="00B302AD">
      <w:pPr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Wdrożone rozwiązania samorządów w zakresie kompleksowego wspomagania szkół/placówek – panel</w:t>
      </w:r>
      <w:r w:rsidR="00640F3B">
        <w:rPr>
          <w:rFonts w:ascii="Arial" w:hAnsi="Arial" w:cs="Arial"/>
          <w:b/>
          <w:sz w:val="24"/>
          <w:szCs w:val="24"/>
          <w:lang w:eastAsia="pl-PL"/>
        </w:rPr>
        <w:t xml:space="preserve"> (90 minut</w:t>
      </w:r>
    </w:p>
    <w:p w:rsidR="00B302AD" w:rsidRPr="00640F3B" w:rsidRDefault="00B302AD" w:rsidP="00B302AD">
      <w:pPr>
        <w:ind w:right="-200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  <w:r w:rsidR="00E93FE7">
        <w:rPr>
          <w:rFonts w:ascii="Arial" w:hAnsi="Arial" w:cs="Arial"/>
          <w:b/>
          <w:sz w:val="24"/>
          <w:szCs w:val="24"/>
        </w:rPr>
        <w:t xml:space="preserve">: </w:t>
      </w:r>
      <w:r w:rsidR="00E93FE7" w:rsidRPr="00640F3B">
        <w:rPr>
          <w:rFonts w:ascii="Arial" w:hAnsi="Arial" w:cs="Arial"/>
          <w:sz w:val="24"/>
          <w:szCs w:val="24"/>
        </w:rPr>
        <w:t xml:space="preserve">Poznanie wdrożonych rozwiązań w zakresie kompleksowego wspomagania szkół/placówek </w:t>
      </w:r>
      <w:r w:rsidR="00640F3B" w:rsidRPr="00640F3B">
        <w:rPr>
          <w:rFonts w:ascii="Arial" w:hAnsi="Arial" w:cs="Arial"/>
          <w:sz w:val="24"/>
          <w:szCs w:val="24"/>
        </w:rPr>
        <w:t>we współpracy z JST</w:t>
      </w:r>
    </w:p>
    <w:p w:rsidR="00640F3B" w:rsidRDefault="00640F3B" w:rsidP="00B302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organizacji panelu:</w:t>
      </w:r>
    </w:p>
    <w:p w:rsidR="00675464" w:rsidRPr="002C2A96" w:rsidRDefault="00640F3B" w:rsidP="002C2A96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  <w:lang w:eastAsia="ja-JP"/>
        </w:rPr>
      </w:pPr>
      <w:r w:rsidRPr="00640F3B">
        <w:rPr>
          <w:rFonts w:ascii="Arial" w:hAnsi="Arial" w:cs="Arial"/>
          <w:sz w:val="24"/>
          <w:szCs w:val="24"/>
          <w:lang w:eastAsia="ja-JP"/>
        </w:rPr>
        <w:t xml:space="preserve">Rekomenduje się zaproszenie 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w roli </w:t>
      </w:r>
      <w:r w:rsidR="00EB7275">
        <w:rPr>
          <w:rFonts w:ascii="Arial" w:hAnsi="Arial" w:cs="Arial"/>
          <w:sz w:val="24"/>
          <w:szCs w:val="24"/>
          <w:lang w:eastAsia="ja-JP"/>
        </w:rPr>
        <w:t xml:space="preserve">panelistów </w:t>
      </w:r>
      <w:r w:rsidRPr="00640F3B">
        <w:rPr>
          <w:rFonts w:ascii="Arial" w:hAnsi="Arial" w:cs="Arial"/>
          <w:sz w:val="24"/>
          <w:szCs w:val="24"/>
          <w:lang w:eastAsia="ja-JP"/>
        </w:rPr>
        <w:t>przedstawicieli</w:t>
      </w:r>
      <w:r w:rsidR="00675464">
        <w:rPr>
          <w:rFonts w:ascii="Arial" w:hAnsi="Arial" w:cs="Arial"/>
          <w:sz w:val="24"/>
          <w:szCs w:val="24"/>
          <w:lang w:eastAsia="ja-JP"/>
        </w:rPr>
        <w:t xml:space="preserve"> samorządów, </w:t>
      </w:r>
      <w:r>
        <w:rPr>
          <w:rFonts w:ascii="Arial" w:hAnsi="Arial" w:cs="Arial"/>
          <w:sz w:val="24"/>
          <w:szCs w:val="24"/>
          <w:lang w:eastAsia="ja-JP"/>
        </w:rPr>
        <w:t xml:space="preserve">które </w:t>
      </w:r>
      <w:r w:rsidR="00675464">
        <w:rPr>
          <w:rFonts w:ascii="Arial" w:hAnsi="Arial" w:cs="Arial"/>
          <w:sz w:val="24"/>
          <w:szCs w:val="24"/>
          <w:lang w:eastAsia="ja-JP"/>
        </w:rPr>
        <w:t xml:space="preserve">mają wdrożone rozwiązania w zakresie kompleksowego wspomagania szkół/ przedszkoli. Warto skorzystać z rozwiązań opisanych w </w:t>
      </w:r>
      <w:r w:rsidR="003B155A">
        <w:rPr>
          <w:rFonts w:ascii="Arial" w:hAnsi="Arial" w:cs="Arial"/>
          <w:sz w:val="24"/>
          <w:szCs w:val="24"/>
          <w:lang w:eastAsia="ja-JP"/>
        </w:rPr>
        <w:t>„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>Zbiór dobrych praktyk samorządowych w zakresie wspomagania szkół z poziomu jednostki samorządu terytorialnego</w:t>
      </w:r>
      <w:r w:rsidR="003B155A">
        <w:rPr>
          <w:rFonts w:ascii="Arial" w:hAnsi="Arial" w:cs="Arial"/>
          <w:sz w:val="24"/>
          <w:szCs w:val="24"/>
          <w:lang w:eastAsia="ja-JP"/>
        </w:rPr>
        <w:t>” wydany w ramach pilotażu prowadzonego przez Ośrodek Rozwoju Edukacji w Warszawie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 (</w:t>
      </w:r>
      <w:r w:rsidR="003B155A">
        <w:rPr>
          <w:rFonts w:ascii="Arial" w:hAnsi="Arial" w:cs="Arial"/>
          <w:sz w:val="24"/>
          <w:szCs w:val="24"/>
          <w:lang w:eastAsia="ja-JP"/>
        </w:rPr>
        <w:t>2017</w:t>
      </w:r>
      <w:r w:rsidR="002C2A96">
        <w:rPr>
          <w:rFonts w:ascii="Arial" w:hAnsi="Arial" w:cs="Arial"/>
          <w:sz w:val="24"/>
          <w:szCs w:val="24"/>
          <w:lang w:eastAsia="ja-JP"/>
        </w:rPr>
        <w:t>)</w:t>
      </w:r>
      <w:r w:rsidR="003B155A">
        <w:rPr>
          <w:rFonts w:ascii="Arial" w:hAnsi="Arial" w:cs="Arial"/>
          <w:sz w:val="24"/>
          <w:szCs w:val="24"/>
          <w:lang w:eastAsia="ja-JP"/>
        </w:rPr>
        <w:t>.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 W zbiorze praktyk zebrano </w:t>
      </w:r>
      <w:r w:rsidR="003B155A">
        <w:rPr>
          <w:rFonts w:ascii="Arial" w:hAnsi="Arial" w:cs="Arial"/>
          <w:sz w:val="24"/>
          <w:szCs w:val="24"/>
          <w:lang w:eastAsia="ja-JP"/>
        </w:rPr>
        <w:t>o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>pis</w:t>
      </w:r>
      <w:r w:rsidR="002C2A96">
        <w:rPr>
          <w:rFonts w:ascii="Arial" w:hAnsi="Arial" w:cs="Arial"/>
          <w:sz w:val="24"/>
          <w:szCs w:val="24"/>
          <w:lang w:eastAsia="ja-JP"/>
        </w:rPr>
        <w:t>y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 xml:space="preserve"> rozwiązań zastosow</w:t>
      </w:r>
      <w:r w:rsidR="001F1F78">
        <w:rPr>
          <w:rFonts w:ascii="Arial" w:hAnsi="Arial" w:cs="Arial"/>
          <w:sz w:val="24"/>
          <w:szCs w:val="24"/>
          <w:lang w:eastAsia="ja-JP"/>
        </w:rPr>
        <w:t>anych przez miasta/gminy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 xml:space="preserve"> w zakresie organizacji kompleksowego wspomagania szkół i placówek oświatowych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. 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>Publikacja do</w:t>
      </w:r>
      <w:r w:rsidR="00EB7275">
        <w:rPr>
          <w:rFonts w:ascii="Arial" w:hAnsi="Arial" w:cs="Arial"/>
          <w:sz w:val="24"/>
          <w:szCs w:val="24"/>
          <w:lang w:eastAsia="ja-JP"/>
        </w:rPr>
        <w:t>stępna w </w:t>
      </w:r>
      <w:r w:rsidR="003B155A" w:rsidRPr="003B155A">
        <w:rPr>
          <w:rFonts w:ascii="Arial" w:hAnsi="Arial" w:cs="Arial"/>
          <w:sz w:val="24"/>
          <w:szCs w:val="24"/>
          <w:lang w:eastAsia="ja-JP"/>
        </w:rPr>
        <w:t>wersji drukowanej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.  </w:t>
      </w:r>
      <w:r w:rsidR="002C2A96" w:rsidRPr="002C2A96">
        <w:rPr>
          <w:rFonts w:ascii="Arial" w:hAnsi="Arial" w:cs="Arial"/>
          <w:sz w:val="24"/>
          <w:szCs w:val="24"/>
          <w:lang w:eastAsia="ja-JP"/>
        </w:rPr>
        <w:t xml:space="preserve">Ponadto 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rekomenduje się promowanie </w:t>
      </w:r>
      <w:r w:rsidR="00675464" w:rsidRPr="002C2A96">
        <w:rPr>
          <w:rFonts w:ascii="Arial" w:hAnsi="Arial" w:cs="Arial"/>
          <w:sz w:val="24"/>
          <w:szCs w:val="24"/>
          <w:lang w:eastAsia="ja-JP"/>
        </w:rPr>
        <w:t>rozwiązań, które</w:t>
      </w:r>
      <w:r w:rsidR="002C2A96">
        <w:rPr>
          <w:rFonts w:ascii="Arial" w:hAnsi="Arial" w:cs="Arial"/>
          <w:sz w:val="24"/>
          <w:szCs w:val="24"/>
          <w:lang w:eastAsia="ja-JP"/>
        </w:rPr>
        <w:t xml:space="preserve"> wypracowały </w:t>
      </w:r>
      <w:r w:rsidR="00675464" w:rsidRPr="002C2A96">
        <w:rPr>
          <w:rFonts w:ascii="Arial" w:hAnsi="Arial" w:cs="Arial"/>
          <w:sz w:val="24"/>
          <w:szCs w:val="24"/>
          <w:lang w:eastAsia="ja-JP"/>
        </w:rPr>
        <w:t>samorząd</w:t>
      </w:r>
      <w:r w:rsidR="002C2A96">
        <w:rPr>
          <w:rFonts w:ascii="Arial" w:hAnsi="Arial" w:cs="Arial"/>
          <w:sz w:val="24"/>
          <w:szCs w:val="24"/>
          <w:lang w:eastAsia="ja-JP"/>
        </w:rPr>
        <w:t>y</w:t>
      </w:r>
      <w:r w:rsidR="00675464" w:rsidRPr="002C2A96">
        <w:rPr>
          <w:rFonts w:ascii="Arial" w:hAnsi="Arial" w:cs="Arial"/>
          <w:sz w:val="24"/>
          <w:szCs w:val="24"/>
          <w:lang w:eastAsia="ja-JP"/>
        </w:rPr>
        <w:t xml:space="preserve"> biorąc</w:t>
      </w:r>
      <w:r w:rsidR="002C2A96">
        <w:rPr>
          <w:rFonts w:ascii="Arial" w:hAnsi="Arial" w:cs="Arial"/>
          <w:sz w:val="24"/>
          <w:szCs w:val="24"/>
          <w:lang w:eastAsia="ja-JP"/>
        </w:rPr>
        <w:t>e</w:t>
      </w:r>
      <w:r w:rsidR="00675464" w:rsidRPr="002C2A96">
        <w:rPr>
          <w:rFonts w:ascii="Arial" w:hAnsi="Arial" w:cs="Arial"/>
          <w:sz w:val="24"/>
          <w:szCs w:val="24"/>
          <w:lang w:eastAsia="ja-JP"/>
        </w:rPr>
        <w:t xml:space="preserve"> udział w </w:t>
      </w:r>
      <w:r w:rsidR="00ED5A63" w:rsidRPr="002C2A96">
        <w:rPr>
          <w:rFonts w:ascii="Arial" w:hAnsi="Arial" w:cs="Arial"/>
          <w:sz w:val="24"/>
          <w:szCs w:val="24"/>
          <w:lang w:eastAsia="ja-JP"/>
        </w:rPr>
        <w:t>pilotażu</w:t>
      </w:r>
      <w:r w:rsidR="00675464" w:rsidRPr="002C2A96">
        <w:rPr>
          <w:rFonts w:ascii="Arial" w:hAnsi="Arial" w:cs="Arial"/>
          <w:sz w:val="24"/>
          <w:szCs w:val="24"/>
          <w:lang w:eastAsia="ja-JP"/>
        </w:rPr>
        <w:t xml:space="preserve">. </w:t>
      </w:r>
    </w:p>
    <w:p w:rsidR="00ED5A63" w:rsidRDefault="00ED5A63" w:rsidP="00ED5A63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</w:t>
      </w:r>
      <w:r w:rsidR="002C2A96">
        <w:rPr>
          <w:rFonts w:ascii="Arial" w:hAnsi="Arial" w:cs="Arial"/>
          <w:sz w:val="24"/>
          <w:szCs w:val="24"/>
        </w:rPr>
        <w:t xml:space="preserve">pokazania różnorodnych rozwiązań rekomenduję </w:t>
      </w:r>
      <w:r>
        <w:rPr>
          <w:rFonts w:ascii="Arial" w:hAnsi="Arial" w:cs="Arial"/>
          <w:sz w:val="24"/>
          <w:szCs w:val="24"/>
        </w:rPr>
        <w:t xml:space="preserve">, aby podczas panelu zaprezentowano </w:t>
      </w:r>
      <w:r w:rsidR="002C2A96">
        <w:rPr>
          <w:rFonts w:ascii="Arial" w:hAnsi="Arial" w:cs="Arial"/>
          <w:sz w:val="24"/>
          <w:szCs w:val="24"/>
        </w:rPr>
        <w:t xml:space="preserve">3- 4 </w:t>
      </w:r>
      <w:r>
        <w:rPr>
          <w:rFonts w:ascii="Arial" w:hAnsi="Arial" w:cs="Arial"/>
          <w:sz w:val="24"/>
          <w:szCs w:val="24"/>
        </w:rPr>
        <w:t>modele/praktyki</w:t>
      </w:r>
      <w:r w:rsidR="002C2A96">
        <w:rPr>
          <w:rFonts w:ascii="Arial" w:hAnsi="Arial" w:cs="Arial"/>
          <w:sz w:val="24"/>
          <w:szCs w:val="24"/>
        </w:rPr>
        <w:t xml:space="preserve">. </w:t>
      </w:r>
    </w:p>
    <w:p w:rsidR="002C2A96" w:rsidRDefault="002C2A96" w:rsidP="00ED5A63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Moderator panelu przedstawia gości zaproszonych na panel oraz przedstawia przebieg. </w:t>
      </w:r>
    </w:p>
    <w:p w:rsidR="00782737" w:rsidRPr="002C2A96" w:rsidRDefault="00782737" w:rsidP="002C2A96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 w:rsidRPr="002C2A96">
        <w:rPr>
          <w:rFonts w:ascii="Arial" w:hAnsi="Arial" w:cs="Arial"/>
          <w:sz w:val="24"/>
          <w:szCs w:val="24"/>
        </w:rPr>
        <w:t>Na panelu warto zarezerwować czas na 10-15 minutowe prezentacje zaproszonych panelistów</w:t>
      </w:r>
      <w:r w:rsidR="00EB7275">
        <w:rPr>
          <w:rFonts w:ascii="Arial" w:hAnsi="Arial" w:cs="Arial"/>
          <w:sz w:val="24"/>
          <w:szCs w:val="24"/>
        </w:rPr>
        <w:t xml:space="preserve">  oraz po każdej prezentacji 10 </w:t>
      </w:r>
      <w:r w:rsidRPr="002C2A96">
        <w:rPr>
          <w:rFonts w:ascii="Arial" w:hAnsi="Arial" w:cs="Arial"/>
          <w:sz w:val="24"/>
          <w:szCs w:val="24"/>
        </w:rPr>
        <w:t xml:space="preserve">minut na pytania z audytorium. </w:t>
      </w:r>
    </w:p>
    <w:p w:rsidR="00782737" w:rsidRDefault="00ED5A63" w:rsidP="00782737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 w:rsidRPr="00782737">
        <w:rPr>
          <w:rFonts w:ascii="Arial" w:hAnsi="Arial" w:cs="Arial"/>
          <w:sz w:val="24"/>
          <w:szCs w:val="24"/>
        </w:rPr>
        <w:t xml:space="preserve">Dla uzyskania kluczowych informacji </w:t>
      </w:r>
      <w:r w:rsidR="00782737">
        <w:rPr>
          <w:rFonts w:ascii="Arial" w:hAnsi="Arial" w:cs="Arial"/>
          <w:sz w:val="24"/>
          <w:szCs w:val="24"/>
        </w:rPr>
        <w:t xml:space="preserve">osoba prowadząca panel dodatkowo </w:t>
      </w:r>
      <w:r w:rsidR="002C2A96">
        <w:rPr>
          <w:rFonts w:ascii="Arial" w:hAnsi="Arial" w:cs="Arial"/>
          <w:sz w:val="24"/>
          <w:szCs w:val="24"/>
        </w:rPr>
        <w:t xml:space="preserve">powinna </w:t>
      </w:r>
      <w:r w:rsidR="00782737">
        <w:rPr>
          <w:rFonts w:ascii="Arial" w:hAnsi="Arial" w:cs="Arial"/>
          <w:sz w:val="24"/>
          <w:szCs w:val="24"/>
        </w:rPr>
        <w:t>kier</w:t>
      </w:r>
      <w:r w:rsidR="002C2A96">
        <w:rPr>
          <w:rFonts w:ascii="Arial" w:hAnsi="Arial" w:cs="Arial"/>
          <w:sz w:val="24"/>
          <w:szCs w:val="24"/>
        </w:rPr>
        <w:t xml:space="preserve">ować </w:t>
      </w:r>
      <w:r w:rsidR="00782737">
        <w:rPr>
          <w:rFonts w:ascii="Arial" w:hAnsi="Arial" w:cs="Arial"/>
          <w:sz w:val="24"/>
          <w:szCs w:val="24"/>
        </w:rPr>
        <w:t xml:space="preserve"> pytania do </w:t>
      </w:r>
      <w:r w:rsidR="002C2A96">
        <w:rPr>
          <w:rFonts w:ascii="Arial" w:hAnsi="Arial" w:cs="Arial"/>
          <w:sz w:val="24"/>
          <w:szCs w:val="24"/>
        </w:rPr>
        <w:t xml:space="preserve">panelistów i moderować dyskusję. </w:t>
      </w:r>
    </w:p>
    <w:p w:rsidR="00ED5A63" w:rsidRPr="00782737" w:rsidRDefault="00782737" w:rsidP="00782737">
      <w:pPr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D5A63" w:rsidRPr="00782737">
        <w:rPr>
          <w:rFonts w:ascii="Arial" w:hAnsi="Arial" w:cs="Arial"/>
          <w:sz w:val="24"/>
          <w:szCs w:val="24"/>
        </w:rPr>
        <w:t>amieszczam poniżej przykładowe pytania, które może wykorzystać moderator prowadzący panel:</w:t>
      </w:r>
    </w:p>
    <w:p w:rsidR="00675464" w:rsidRDefault="00675464" w:rsidP="00ED5A63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 xml:space="preserve">Kiedy i w jakich okolicznościach zdecydowali się </w:t>
      </w:r>
      <w:r w:rsidR="00ED5A63">
        <w:rPr>
          <w:rFonts w:ascii="Arial" w:hAnsi="Arial" w:cs="Arial"/>
          <w:sz w:val="24"/>
          <w:szCs w:val="24"/>
        </w:rPr>
        <w:t xml:space="preserve">Państwo </w:t>
      </w:r>
      <w:r w:rsidRPr="00ED5A63">
        <w:rPr>
          <w:rFonts w:ascii="Arial" w:hAnsi="Arial" w:cs="Arial"/>
          <w:sz w:val="24"/>
          <w:szCs w:val="24"/>
        </w:rPr>
        <w:t>na procesowe wspomaganie szkół/ przedszkoli/ placówek?</w:t>
      </w:r>
    </w:p>
    <w:p w:rsidR="00675464" w:rsidRDefault="00ED5A63" w:rsidP="00ED5A63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 </w:t>
      </w:r>
      <w:r w:rsidRPr="00ED5A63">
        <w:rPr>
          <w:rFonts w:ascii="Arial" w:hAnsi="Arial" w:cs="Arial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 xml:space="preserve">ństwa </w:t>
      </w:r>
      <w:r w:rsidR="00675464" w:rsidRPr="00ED5A63">
        <w:rPr>
          <w:rFonts w:ascii="Arial" w:hAnsi="Arial" w:cs="Arial"/>
          <w:sz w:val="24"/>
          <w:szCs w:val="24"/>
        </w:rPr>
        <w:t xml:space="preserve"> przekonało do takiego sposobu działania?</w:t>
      </w:r>
    </w:p>
    <w:p w:rsidR="00675464" w:rsidRDefault="00ED5A63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</w:t>
      </w:r>
      <w:r w:rsidR="00675464" w:rsidRPr="00ED5A63">
        <w:rPr>
          <w:rFonts w:ascii="Arial" w:hAnsi="Arial" w:cs="Arial"/>
          <w:sz w:val="24"/>
          <w:szCs w:val="24"/>
        </w:rPr>
        <w:t>czego zaczęliście i dlaczego od tego właśnie ?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>Na czym polega rola JST  w organizowaniu, koordynowaniu zadań związanych z procesowym wspomaganiem?</w:t>
      </w:r>
    </w:p>
    <w:p w:rsidR="00ED5A63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>Proszę omówić model wspomagania funkcjonujący u Państwa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lastRenderedPageBreak/>
        <w:t xml:space="preserve"> Jaka jest rola poszczególnych instytucji (osób)  w nowej organizacji wspomagania</w:t>
      </w:r>
      <w:r w:rsidR="00ED5A63">
        <w:rPr>
          <w:rFonts w:ascii="Arial" w:hAnsi="Arial" w:cs="Arial"/>
          <w:sz w:val="24"/>
          <w:szCs w:val="24"/>
        </w:rPr>
        <w:t>?</w:t>
      </w:r>
      <w:r w:rsidRPr="00ED5A63">
        <w:rPr>
          <w:rFonts w:ascii="Arial" w:hAnsi="Arial" w:cs="Arial"/>
          <w:sz w:val="24"/>
          <w:szCs w:val="24"/>
        </w:rPr>
        <w:t xml:space="preserve"> (JST/ placówka doskonalenia, poradnia psychologiczno-pedagogiczna, bibliotek).</w:t>
      </w:r>
    </w:p>
    <w:p w:rsidR="00ED5A63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 xml:space="preserve">W jakim miejscu </w:t>
      </w:r>
      <w:r w:rsidR="00ED5A63">
        <w:rPr>
          <w:rFonts w:ascii="Arial" w:hAnsi="Arial" w:cs="Arial"/>
          <w:sz w:val="24"/>
          <w:szCs w:val="24"/>
        </w:rPr>
        <w:t xml:space="preserve">wdrażania </w:t>
      </w:r>
      <w:r w:rsidRPr="00ED5A63">
        <w:rPr>
          <w:rFonts w:ascii="Arial" w:hAnsi="Arial" w:cs="Arial"/>
          <w:sz w:val="24"/>
          <w:szCs w:val="24"/>
        </w:rPr>
        <w:t>jesteście</w:t>
      </w:r>
      <w:r w:rsidR="00ED5A63">
        <w:rPr>
          <w:rFonts w:ascii="Arial" w:hAnsi="Arial" w:cs="Arial"/>
          <w:sz w:val="24"/>
          <w:szCs w:val="24"/>
        </w:rPr>
        <w:t xml:space="preserve"> Państwo </w:t>
      </w:r>
      <w:r w:rsidRPr="00ED5A63">
        <w:rPr>
          <w:rFonts w:ascii="Arial" w:hAnsi="Arial" w:cs="Arial"/>
          <w:sz w:val="24"/>
          <w:szCs w:val="24"/>
        </w:rPr>
        <w:t xml:space="preserve"> teraz, ile szkól zostało objętych procesowym wspomaganiem? Dlaczego akurat te szkoły/placówki?</w:t>
      </w:r>
    </w:p>
    <w:p w:rsidR="00675464" w:rsidRDefault="00ED5A63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Jakie są dalsze plany? 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 xml:space="preserve">Jakie praktycznie wskazówki przekazalibyście </w:t>
      </w:r>
      <w:r w:rsidR="00ED5A63">
        <w:rPr>
          <w:rFonts w:ascii="Arial" w:hAnsi="Arial" w:cs="Arial"/>
          <w:sz w:val="24"/>
          <w:szCs w:val="24"/>
        </w:rPr>
        <w:t xml:space="preserve">Państwo </w:t>
      </w:r>
      <w:r w:rsidRPr="00ED5A63">
        <w:rPr>
          <w:rFonts w:ascii="Arial" w:hAnsi="Arial" w:cs="Arial"/>
          <w:sz w:val="24"/>
          <w:szCs w:val="24"/>
        </w:rPr>
        <w:t>innym samorządom, by zachęci</w:t>
      </w:r>
      <w:r w:rsidR="00EB7275">
        <w:rPr>
          <w:rFonts w:ascii="Arial" w:hAnsi="Arial" w:cs="Arial"/>
          <w:sz w:val="24"/>
          <w:szCs w:val="24"/>
        </w:rPr>
        <w:t>ć ich do podejmowania działań w </w:t>
      </w:r>
      <w:r w:rsidRPr="00ED5A63">
        <w:rPr>
          <w:rFonts w:ascii="Arial" w:hAnsi="Arial" w:cs="Arial"/>
          <w:sz w:val="24"/>
          <w:szCs w:val="24"/>
        </w:rPr>
        <w:t>tym zakresie?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>Na co zwrócić szczególną uwagę?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>Jak finans</w:t>
      </w:r>
      <w:r w:rsidR="00ED5A63">
        <w:rPr>
          <w:rFonts w:ascii="Arial" w:hAnsi="Arial" w:cs="Arial"/>
          <w:sz w:val="24"/>
          <w:szCs w:val="24"/>
        </w:rPr>
        <w:t xml:space="preserve">owane jest </w:t>
      </w:r>
      <w:r w:rsidRPr="00ED5A63">
        <w:rPr>
          <w:rFonts w:ascii="Arial" w:hAnsi="Arial" w:cs="Arial"/>
          <w:sz w:val="24"/>
          <w:szCs w:val="24"/>
        </w:rPr>
        <w:t xml:space="preserve"> wspomaganie</w:t>
      </w:r>
      <w:r w:rsidR="00ED5A63">
        <w:rPr>
          <w:rFonts w:ascii="Arial" w:hAnsi="Arial" w:cs="Arial"/>
          <w:sz w:val="24"/>
          <w:szCs w:val="24"/>
        </w:rPr>
        <w:t>?</w:t>
      </w:r>
    </w:p>
    <w:p w:rsidR="00675464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>Jakie ryzyka dostrzegacie</w:t>
      </w:r>
      <w:r w:rsidR="00ED5A63">
        <w:rPr>
          <w:rFonts w:ascii="Arial" w:hAnsi="Arial" w:cs="Arial"/>
          <w:sz w:val="24"/>
          <w:szCs w:val="24"/>
        </w:rPr>
        <w:t xml:space="preserve"> Państwo </w:t>
      </w:r>
      <w:r w:rsidRPr="00ED5A63">
        <w:rPr>
          <w:rFonts w:ascii="Arial" w:hAnsi="Arial" w:cs="Arial"/>
          <w:sz w:val="24"/>
          <w:szCs w:val="24"/>
        </w:rPr>
        <w:t xml:space="preserve"> i jak można je niwelować? </w:t>
      </w:r>
    </w:p>
    <w:p w:rsidR="00ED5A63" w:rsidRDefault="00675464" w:rsidP="00675464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ED5A63">
        <w:rPr>
          <w:rFonts w:ascii="Arial" w:hAnsi="Arial" w:cs="Arial"/>
          <w:sz w:val="24"/>
          <w:szCs w:val="24"/>
        </w:rPr>
        <w:t xml:space="preserve">Czy monitorujecie </w:t>
      </w:r>
      <w:r w:rsidR="00ED5A63">
        <w:rPr>
          <w:rFonts w:ascii="Arial" w:hAnsi="Arial" w:cs="Arial"/>
          <w:sz w:val="24"/>
          <w:szCs w:val="24"/>
        </w:rPr>
        <w:t xml:space="preserve">Państwo </w:t>
      </w:r>
      <w:r w:rsidRPr="00ED5A63">
        <w:rPr>
          <w:rFonts w:ascii="Arial" w:hAnsi="Arial" w:cs="Arial"/>
          <w:sz w:val="24"/>
          <w:szCs w:val="24"/>
        </w:rPr>
        <w:t>realizację procesu wspomagania</w:t>
      </w:r>
      <w:r w:rsidR="00ED5A63">
        <w:rPr>
          <w:rFonts w:ascii="Arial" w:hAnsi="Arial" w:cs="Arial"/>
          <w:sz w:val="24"/>
          <w:szCs w:val="24"/>
        </w:rPr>
        <w:t>?</w:t>
      </w:r>
      <w:r w:rsidRPr="00ED5A63">
        <w:rPr>
          <w:rFonts w:ascii="Arial" w:hAnsi="Arial" w:cs="Arial"/>
          <w:sz w:val="24"/>
          <w:szCs w:val="24"/>
        </w:rPr>
        <w:t xml:space="preserve"> ( jak? kto to robi? jakie macie narzędzia?)</w:t>
      </w:r>
    </w:p>
    <w:p w:rsidR="00782737" w:rsidRDefault="00675464" w:rsidP="003B155A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782737">
        <w:rPr>
          <w:rFonts w:ascii="Arial" w:hAnsi="Arial" w:cs="Arial"/>
          <w:sz w:val="24"/>
          <w:szCs w:val="24"/>
        </w:rPr>
        <w:t xml:space="preserve"> Jak oceniacie </w:t>
      </w:r>
      <w:r w:rsidR="00ED5A63" w:rsidRPr="00782737">
        <w:rPr>
          <w:rFonts w:ascii="Arial" w:hAnsi="Arial" w:cs="Arial"/>
          <w:sz w:val="24"/>
          <w:szCs w:val="24"/>
        </w:rPr>
        <w:t xml:space="preserve">Państwo </w:t>
      </w:r>
      <w:r w:rsidRPr="00782737">
        <w:rPr>
          <w:rFonts w:ascii="Arial" w:hAnsi="Arial" w:cs="Arial"/>
          <w:sz w:val="24"/>
          <w:szCs w:val="24"/>
        </w:rPr>
        <w:t xml:space="preserve">efekty wprowadzonych zmian, na jakiej podstawie je oceniacie? </w:t>
      </w:r>
    </w:p>
    <w:p w:rsidR="00675464" w:rsidRPr="00782737" w:rsidRDefault="00675464" w:rsidP="003B155A">
      <w:pPr>
        <w:pStyle w:val="Akapitzlist"/>
        <w:numPr>
          <w:ilvl w:val="0"/>
          <w:numId w:val="68"/>
        </w:numPr>
        <w:rPr>
          <w:rFonts w:ascii="Arial" w:hAnsi="Arial" w:cs="Arial"/>
          <w:sz w:val="24"/>
          <w:szCs w:val="24"/>
        </w:rPr>
      </w:pPr>
      <w:r w:rsidRPr="00782737">
        <w:rPr>
          <w:rFonts w:ascii="Arial" w:hAnsi="Arial" w:cs="Arial"/>
          <w:sz w:val="24"/>
          <w:szCs w:val="24"/>
        </w:rPr>
        <w:t xml:space="preserve">Czy warto podejmować ten wysiłek?   Dlaczego? </w:t>
      </w:r>
    </w:p>
    <w:p w:rsidR="00B302AD" w:rsidRPr="00782737" w:rsidRDefault="002C2A96" w:rsidP="00782737">
      <w:pPr>
        <w:pStyle w:val="Akapitzlist"/>
        <w:numPr>
          <w:ilvl w:val="0"/>
          <w:numId w:val="6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zakończenie </w:t>
      </w:r>
      <w:r w:rsidR="00782737">
        <w:rPr>
          <w:rFonts w:ascii="Arial" w:hAnsi="Arial" w:cs="Arial"/>
          <w:sz w:val="24"/>
          <w:szCs w:val="24"/>
        </w:rPr>
        <w:t>moderator panelu podsumow</w:t>
      </w:r>
      <w:r>
        <w:rPr>
          <w:rFonts w:ascii="Arial" w:hAnsi="Arial" w:cs="Arial"/>
          <w:sz w:val="24"/>
          <w:szCs w:val="24"/>
        </w:rPr>
        <w:t>uje</w:t>
      </w:r>
      <w:r w:rsidR="00782737">
        <w:rPr>
          <w:rFonts w:ascii="Arial" w:hAnsi="Arial" w:cs="Arial"/>
          <w:sz w:val="24"/>
          <w:szCs w:val="24"/>
        </w:rPr>
        <w:t xml:space="preserve"> najważniejsze wnioski. </w:t>
      </w:r>
    </w:p>
    <w:p w:rsidR="00B302AD" w:rsidRDefault="00B302AD" w:rsidP="00B302AD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3B155A" w:rsidRPr="00DC6B25" w:rsidRDefault="003B155A" w:rsidP="00B302AD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Brak</w:t>
      </w:r>
    </w:p>
    <w:p w:rsidR="00640F3B" w:rsidRDefault="00640F3B" w:rsidP="00755CCA">
      <w:pPr>
        <w:rPr>
          <w:rFonts w:ascii="Arial" w:hAnsi="Arial" w:cs="Arial"/>
          <w:sz w:val="24"/>
          <w:szCs w:val="24"/>
        </w:rPr>
      </w:pPr>
    </w:p>
    <w:p w:rsidR="00EB7275" w:rsidRDefault="00EB7275" w:rsidP="00755CCA">
      <w:pPr>
        <w:rPr>
          <w:rFonts w:ascii="Arial" w:hAnsi="Arial" w:cs="Arial"/>
          <w:sz w:val="24"/>
          <w:szCs w:val="24"/>
        </w:rPr>
      </w:pPr>
    </w:p>
    <w:p w:rsidR="00EB7275" w:rsidRDefault="00EB7275" w:rsidP="00755CCA">
      <w:pPr>
        <w:rPr>
          <w:rFonts w:ascii="Arial" w:hAnsi="Arial" w:cs="Arial"/>
          <w:sz w:val="24"/>
          <w:szCs w:val="24"/>
        </w:rPr>
      </w:pPr>
    </w:p>
    <w:p w:rsidR="00EB7275" w:rsidRDefault="00EB7275" w:rsidP="00755CCA">
      <w:pPr>
        <w:rPr>
          <w:rFonts w:ascii="Arial" w:hAnsi="Arial" w:cs="Arial"/>
          <w:sz w:val="24"/>
          <w:szCs w:val="24"/>
        </w:rPr>
      </w:pPr>
    </w:p>
    <w:p w:rsidR="00EB7275" w:rsidRDefault="00EB7275" w:rsidP="00755CCA">
      <w:pPr>
        <w:rPr>
          <w:rFonts w:ascii="Arial" w:hAnsi="Arial" w:cs="Arial"/>
          <w:sz w:val="24"/>
          <w:szCs w:val="24"/>
        </w:rPr>
      </w:pPr>
    </w:p>
    <w:p w:rsidR="00EB7275" w:rsidRPr="00DC6B25" w:rsidRDefault="00EB7275" w:rsidP="00755CCA">
      <w:pPr>
        <w:rPr>
          <w:rFonts w:ascii="Arial" w:hAnsi="Arial" w:cs="Arial"/>
          <w:sz w:val="24"/>
          <w:szCs w:val="24"/>
        </w:rPr>
      </w:pPr>
    </w:p>
    <w:p w:rsidR="00E862B9" w:rsidRPr="00DC6B25" w:rsidRDefault="001451A6" w:rsidP="00E862B9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>Dzień 2 sesja 1</w:t>
      </w:r>
    </w:p>
    <w:p w:rsidR="001451A6" w:rsidRPr="00DC6B25" w:rsidRDefault="001451A6" w:rsidP="001451A6">
      <w:pPr>
        <w:pStyle w:val="Nagwek3"/>
        <w:rPr>
          <w:szCs w:val="24"/>
        </w:rPr>
      </w:pPr>
      <w:r w:rsidRPr="00DC6B25">
        <w:rPr>
          <w:szCs w:val="24"/>
        </w:rPr>
        <w:t>Edukacja w strategicznych dokumentach rozwoju kraju</w:t>
      </w:r>
      <w:r w:rsidR="00E30C5F" w:rsidRPr="00DC6B25">
        <w:rPr>
          <w:szCs w:val="24"/>
        </w:rPr>
        <w:t xml:space="preserve"> - wykład</w:t>
      </w:r>
    </w:p>
    <w:p w:rsidR="001451A6" w:rsidRPr="00DC6B25" w:rsidRDefault="001451A6" w:rsidP="001451A6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1451A6" w:rsidRPr="00DC6B25" w:rsidRDefault="001451A6" w:rsidP="001451A6">
      <w:pPr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Zapoznanie uczestników szkolenia ze strategicznymi założeniami rozwoju kraju, w tym planowanym</w:t>
      </w:r>
      <w:r w:rsidR="00EB7275">
        <w:rPr>
          <w:rFonts w:ascii="Arial" w:hAnsi="Arial" w:cs="Arial"/>
          <w:sz w:val="24"/>
          <w:szCs w:val="24"/>
        </w:rPr>
        <w:t>i kierunkami rozwoju edukacji i </w:t>
      </w:r>
      <w:r w:rsidRPr="00DC6B25">
        <w:rPr>
          <w:rFonts w:ascii="Arial" w:hAnsi="Arial" w:cs="Arial"/>
          <w:sz w:val="24"/>
          <w:szCs w:val="24"/>
        </w:rPr>
        <w:t xml:space="preserve">lokalnych systemów oświaty. </w:t>
      </w:r>
    </w:p>
    <w:p w:rsidR="001451A6" w:rsidRPr="00DC6B25" w:rsidRDefault="00E30C5F" w:rsidP="001451A6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Przykładowa tematyka wykładu</w:t>
      </w:r>
    </w:p>
    <w:p w:rsidR="001451A6" w:rsidRPr="00DC6B25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 xml:space="preserve">1. Edukacja w celach i oczekiwanych rezultatach „Strategii na rzecz Odpowiedzialnego Rozwoju”. </w:t>
      </w:r>
    </w:p>
    <w:p w:rsidR="001451A6" w:rsidRPr="00DC6B25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2. Cele krajowe Polski dla Strategii Europa 2020.</w:t>
      </w:r>
    </w:p>
    <w:p w:rsidR="001451A6" w:rsidRPr="00DC6B25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3. Hierarchiczny system dokumentów strategicznych kraju – co zaplanowano?</w:t>
      </w:r>
    </w:p>
    <w:p w:rsidR="001451A6" w:rsidRPr="00DC6B25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4. Miejsce lokalnych strategii w piramidzie dokumentów strategicznych kraju.</w:t>
      </w:r>
    </w:p>
    <w:p w:rsidR="001451A6" w:rsidRPr="00DC6B25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5. Wyzwania stojące przed edukacją samorządową w kontekście dokumentów strategicznych rozwoju kraju – zadania dla gmin.</w:t>
      </w:r>
    </w:p>
    <w:p w:rsidR="001451A6" w:rsidRPr="00DC6B25" w:rsidRDefault="001451A6" w:rsidP="001451A6">
      <w:pPr>
        <w:rPr>
          <w:rFonts w:ascii="Arial" w:hAnsi="Arial" w:cs="Arial"/>
          <w:color w:val="000000" w:themeColor="text1"/>
          <w:sz w:val="24"/>
          <w:szCs w:val="24"/>
        </w:rPr>
      </w:pPr>
      <w:r w:rsidRPr="00DC6B25">
        <w:rPr>
          <w:rFonts w:ascii="Arial" w:hAnsi="Arial" w:cs="Arial"/>
          <w:color w:val="000000" w:themeColor="text1"/>
          <w:sz w:val="24"/>
          <w:szCs w:val="24"/>
        </w:rPr>
        <w:t>6. Jakość oświaty, jako efekt zarządzania strategicznego - przykłady dobrych praktyk, strategicznego zarządzania gminną oświatą.</w:t>
      </w:r>
    </w:p>
    <w:p w:rsidR="00AF6129" w:rsidRPr="00DC6B25" w:rsidRDefault="00AF6129" w:rsidP="00755CCA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t>Dzień 2 sesja 2</w:t>
      </w:r>
    </w:p>
    <w:p w:rsidR="00073834" w:rsidRPr="00DC6B25" w:rsidRDefault="00073834" w:rsidP="00755CCA">
      <w:pPr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Istota i rola planowania strategicznego.</w:t>
      </w:r>
    </w:p>
    <w:p w:rsidR="00DC6B25" w:rsidRPr="00DC6B25" w:rsidRDefault="00DC6B25" w:rsidP="00DC6B25">
      <w:pPr>
        <w:rPr>
          <w:rFonts w:ascii="Arial" w:hAnsi="Arial" w:cs="Arial"/>
          <w:sz w:val="24"/>
          <w:szCs w:val="24"/>
        </w:rPr>
      </w:pPr>
      <w:bookmarkStart w:id="5" w:name="_Hlk481353180"/>
      <w:r w:rsidRPr="00DC6B25">
        <w:rPr>
          <w:rFonts w:ascii="Arial" w:hAnsi="Arial" w:cs="Arial"/>
          <w:b/>
          <w:sz w:val="24"/>
          <w:szCs w:val="24"/>
        </w:rPr>
        <w:t xml:space="preserve">Część I - </w:t>
      </w:r>
      <w:r w:rsidRPr="00DC6B25">
        <w:rPr>
          <w:rFonts w:ascii="Arial" w:hAnsi="Arial" w:cs="Arial"/>
          <w:sz w:val="24"/>
          <w:szCs w:val="24"/>
        </w:rPr>
        <w:t>Jeśli nie wiesz, dokąd idziesz – każda droga wydaje Ci się słuszna</w:t>
      </w:r>
    </w:p>
    <w:p w:rsidR="00FE60CF" w:rsidRPr="00DC6B25" w:rsidRDefault="00DC6B25" w:rsidP="00DC6B25">
      <w:pPr>
        <w:spacing w:line="259" w:lineRule="auto"/>
        <w:rPr>
          <w:rFonts w:ascii="Arial" w:hAnsi="Arial" w:cs="Arial"/>
          <w:sz w:val="24"/>
          <w:szCs w:val="24"/>
        </w:rPr>
      </w:pPr>
      <w:bookmarkStart w:id="6" w:name="_Hlk481353635"/>
      <w:bookmarkEnd w:id="5"/>
      <w:r w:rsidRPr="00DC6B25">
        <w:rPr>
          <w:rFonts w:ascii="Arial" w:hAnsi="Arial" w:cs="Arial"/>
          <w:b/>
          <w:sz w:val="24"/>
          <w:szCs w:val="24"/>
        </w:rPr>
        <w:t xml:space="preserve">Część II – </w:t>
      </w:r>
      <w:r w:rsidRPr="00DC6B25">
        <w:rPr>
          <w:rFonts w:ascii="Arial" w:hAnsi="Arial" w:cs="Arial"/>
          <w:sz w:val="24"/>
          <w:szCs w:val="24"/>
        </w:rPr>
        <w:t>Administrowane a zarządzanie strategiczne oświatą</w:t>
      </w:r>
      <w:bookmarkEnd w:id="6"/>
    </w:p>
    <w:p w:rsidR="00073834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Cel ogólny</w:t>
      </w:r>
    </w:p>
    <w:p w:rsidR="00073834" w:rsidRPr="00DC6B25" w:rsidRDefault="00DC6B25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Rozwijanie myślenia strategicznego i podnoszenie umiejętności zarządzania strategicznego.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rozumie istotę i sposób zarządzania strategicznego,</w:t>
      </w:r>
    </w:p>
    <w:p w:rsid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D37026">
        <w:rPr>
          <w:rFonts w:ascii="Arial" w:eastAsiaTheme="minorHAnsi" w:hAnsi="Arial" w:cs="Arial"/>
          <w:sz w:val="24"/>
          <w:szCs w:val="24"/>
        </w:rPr>
        <w:t>wskazuje różnic</w:t>
      </w:r>
      <w:r>
        <w:rPr>
          <w:rFonts w:ascii="Arial" w:eastAsiaTheme="minorHAnsi" w:hAnsi="Arial" w:cs="Arial"/>
          <w:sz w:val="24"/>
          <w:szCs w:val="24"/>
        </w:rPr>
        <w:t>e</w:t>
      </w:r>
      <w:r w:rsidRPr="00D37026">
        <w:rPr>
          <w:rFonts w:ascii="Arial" w:eastAsiaTheme="minorHAnsi" w:hAnsi="Arial" w:cs="Arial"/>
          <w:sz w:val="24"/>
          <w:szCs w:val="24"/>
        </w:rPr>
        <w:t xml:space="preserve"> pomiędzy zarządzaniem a administrowaniem oświatą,</w:t>
      </w:r>
    </w:p>
    <w:p w:rsid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ma świadomość wpływu własnych przyzwyczajeń na powodzenie procesu zmiany strategii realizacji polityki oświatowej,</w:t>
      </w:r>
    </w:p>
    <w:p w:rsidR="00EB7275" w:rsidRPr="00EB7275" w:rsidRDefault="00DC6B25" w:rsidP="00EB727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83CEA">
        <w:rPr>
          <w:rFonts w:ascii="Arial" w:eastAsiaTheme="minorHAnsi" w:hAnsi="Arial" w:cs="Arial"/>
          <w:sz w:val="24"/>
          <w:szCs w:val="24"/>
        </w:rPr>
        <w:t>ma świadomość, że jakościowe zmiany w polityce oświatowej wymuszają konieczność przejścia z zarządzania konwencjonalnego</w:t>
      </w:r>
      <w:r>
        <w:rPr>
          <w:rFonts w:ascii="Arial" w:eastAsiaTheme="minorHAnsi" w:hAnsi="Arial" w:cs="Arial"/>
          <w:sz w:val="24"/>
          <w:szCs w:val="24"/>
        </w:rPr>
        <w:t xml:space="preserve"> do zarządzania  strategicznego.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DC6B25" w:rsidRPr="00F31B16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>Zasady/reguły dominujące w bieżącej realizacji polityki oświatowej.</w:t>
      </w:r>
    </w:p>
    <w:p w:rsidR="00DC6B25" w:rsidRPr="00F31B16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 xml:space="preserve">Zarządzanie konwencjonalne a zarządzanie strategiczne. </w:t>
      </w:r>
    </w:p>
    <w:p w:rsidR="00DC6B25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>Istota i rola zarządzania strategicznego.</w:t>
      </w:r>
    </w:p>
    <w:p w:rsidR="00DC6B25" w:rsidRPr="00943731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943731">
        <w:rPr>
          <w:rFonts w:ascii="Arial" w:hAnsi="Arial" w:cs="Arial"/>
          <w:sz w:val="24"/>
          <w:szCs w:val="24"/>
        </w:rPr>
        <w:t>Administrowanie a zarządzanie strategiczne rozwojem oświaty. W czym tkwi różnica i dlaczego jest tak istotna?</w:t>
      </w:r>
    </w:p>
    <w:p w:rsidR="00DC6B25" w:rsidRPr="00943731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943731">
        <w:rPr>
          <w:rFonts w:ascii="Arial" w:hAnsi="Arial" w:cs="Arial"/>
          <w:sz w:val="24"/>
          <w:szCs w:val="24"/>
        </w:rPr>
        <w:t>Zarządzanie</w:t>
      </w:r>
      <w:r>
        <w:rPr>
          <w:rFonts w:ascii="Arial" w:hAnsi="Arial" w:cs="Arial"/>
          <w:sz w:val="24"/>
          <w:szCs w:val="24"/>
        </w:rPr>
        <w:t xml:space="preserve"> strategiczne rozwojem lokalnym</w:t>
      </w:r>
      <w:r w:rsidRPr="00943731">
        <w:rPr>
          <w:rFonts w:ascii="Arial" w:hAnsi="Arial" w:cs="Arial"/>
          <w:sz w:val="24"/>
          <w:szCs w:val="24"/>
        </w:rPr>
        <w:t xml:space="preserve"> – czyli jakie?  Co przesądza o jego „strategiczności”?</w:t>
      </w:r>
    </w:p>
    <w:p w:rsidR="00DC6B25" w:rsidRPr="00943731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943731">
        <w:rPr>
          <w:rFonts w:ascii="Arial" w:hAnsi="Arial" w:cs="Arial"/>
          <w:sz w:val="24"/>
          <w:szCs w:val="24"/>
        </w:rPr>
        <w:t>Czy techniczna perfekcja planowania, organizowania i ewaluowania jest tożsama z</w:t>
      </w:r>
      <w:r>
        <w:rPr>
          <w:rFonts w:ascii="Arial" w:hAnsi="Arial" w:cs="Arial"/>
          <w:sz w:val="24"/>
          <w:szCs w:val="24"/>
        </w:rPr>
        <w:t> </w:t>
      </w:r>
      <w:r w:rsidRPr="00943731">
        <w:rPr>
          <w:rFonts w:ascii="Arial" w:hAnsi="Arial" w:cs="Arial"/>
          <w:sz w:val="24"/>
          <w:szCs w:val="24"/>
        </w:rPr>
        <w:t>postępowaniem strategicznym?</w:t>
      </w:r>
    </w:p>
    <w:p w:rsidR="00073834" w:rsidRPr="00DC6B25" w:rsidRDefault="00DC6B25" w:rsidP="00DC6B25">
      <w:pPr>
        <w:pStyle w:val="Tekstpodstawowy"/>
        <w:numPr>
          <w:ilvl w:val="0"/>
          <w:numId w:val="21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943731">
        <w:rPr>
          <w:rFonts w:ascii="Arial" w:hAnsi="Arial" w:cs="Arial"/>
          <w:sz w:val="24"/>
          <w:szCs w:val="24"/>
        </w:rPr>
        <w:t xml:space="preserve">Strategia rozwoju lokalnego a zarządzanie strategiczne rozwojem lokalnym. 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Formy/metody i techniki</w:t>
      </w:r>
    </w:p>
    <w:p w:rsidR="00D1376A" w:rsidRDefault="00DC6B25" w:rsidP="00DC6B25">
      <w:pPr>
        <w:rPr>
          <w:rFonts w:ascii="Arial" w:eastAsia="Times New Roman" w:hAnsi="Arial" w:cs="Arial"/>
          <w:sz w:val="24"/>
          <w:szCs w:val="24"/>
        </w:rPr>
      </w:pPr>
      <w:r w:rsidRPr="00DC6B25">
        <w:rPr>
          <w:rFonts w:ascii="Arial" w:eastAsia="Times New Roman" w:hAnsi="Arial" w:cs="Arial"/>
          <w:sz w:val="24"/>
          <w:szCs w:val="24"/>
        </w:rPr>
        <w:t>mini</w:t>
      </w:r>
    </w:p>
    <w:p w:rsidR="00073834" w:rsidRPr="00DC6B25" w:rsidRDefault="00DC6B25" w:rsidP="00DC6B25">
      <w:pPr>
        <w:rPr>
          <w:rFonts w:ascii="Arial" w:eastAsia="Times New Roman" w:hAnsi="Arial" w:cs="Arial"/>
          <w:sz w:val="24"/>
          <w:szCs w:val="24"/>
        </w:rPr>
      </w:pPr>
      <w:r w:rsidRPr="00DC6B25">
        <w:rPr>
          <w:rFonts w:ascii="Arial" w:eastAsia="Times New Roman" w:hAnsi="Arial" w:cs="Arial"/>
          <w:sz w:val="24"/>
          <w:szCs w:val="24"/>
        </w:rPr>
        <w:t>wykład, grupy refleksyjne, dyskusja, praca w grupie, runda bez przymusu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Pr="00DC6B25" w:rsidRDefault="00DC6B25" w:rsidP="00073834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karty flipchart, mazaki, kartki A4, </w:t>
      </w:r>
      <w:r w:rsidR="006A387D">
        <w:rPr>
          <w:rFonts w:ascii="Arial" w:hAnsi="Arial" w:cs="Arial"/>
          <w:sz w:val="24"/>
          <w:szCs w:val="24"/>
        </w:rPr>
        <w:t>taśma malarska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6A387D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6A387D" w:rsidRDefault="006A387D" w:rsidP="006A387D">
            <w:pPr>
              <w:pStyle w:val="Tekstpodstawowy"/>
              <w:numPr>
                <w:ilvl w:val="0"/>
                <w:numId w:val="25"/>
              </w:numPr>
              <w:spacing w:before="0" w:line="360" w:lineRule="exact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A87EE5">
              <w:rPr>
                <w:rFonts w:ascii="Arial" w:hAnsi="Arial" w:cs="Arial"/>
                <w:b/>
                <w:sz w:val="24"/>
                <w:szCs w:val="24"/>
              </w:rPr>
              <w:t xml:space="preserve">Powitanie uczestników, organizacja sesji, </w:t>
            </w:r>
            <w:r>
              <w:rPr>
                <w:rFonts w:ascii="Arial" w:hAnsi="Arial" w:cs="Arial"/>
                <w:b/>
                <w:sz w:val="24"/>
                <w:szCs w:val="24"/>
              </w:rPr>
              <w:t>podanie celów</w:t>
            </w:r>
            <w:r w:rsidRPr="00A87EE5">
              <w:rPr>
                <w:rFonts w:ascii="Arial" w:hAnsi="Arial" w:cs="Arial"/>
                <w:b/>
                <w:sz w:val="24"/>
                <w:szCs w:val="24"/>
              </w:rPr>
              <w:t xml:space="preserve"> - 5 min.  </w:t>
            </w:r>
          </w:p>
          <w:p w:rsidR="006A387D" w:rsidRDefault="006A387D" w:rsidP="006A387D">
            <w:pPr>
              <w:pStyle w:val="Tekstpodstawowy"/>
              <w:numPr>
                <w:ilvl w:val="0"/>
                <w:numId w:val="25"/>
              </w:numPr>
              <w:spacing w:before="0" w:line="360" w:lineRule="exact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 w:rsidRPr="00A87EE5">
              <w:rPr>
                <w:rFonts w:ascii="Arial" w:hAnsi="Arial" w:cs="Arial"/>
                <w:b/>
                <w:sz w:val="24"/>
                <w:szCs w:val="24"/>
              </w:rPr>
              <w:t xml:space="preserve">Zasady/reguły dominujące w bieżącej realizacji polityki oświatowej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 30 minut.</w:t>
            </w:r>
          </w:p>
          <w:p w:rsidR="006A387D" w:rsidRDefault="006A387D" w:rsidP="006A387D">
            <w:pPr>
              <w:pStyle w:val="Tekstpodstawowy"/>
              <w:spacing w:line="360" w:lineRule="auto"/>
              <w:ind w:left="-76"/>
              <w:rPr>
                <w:rFonts w:ascii="Arial" w:hAnsi="Arial" w:cs="Arial"/>
                <w:sz w:val="24"/>
                <w:szCs w:val="24"/>
              </w:rPr>
            </w:pPr>
            <w:r w:rsidRPr="00A87EE5">
              <w:rPr>
                <w:rFonts w:ascii="Arial" w:hAnsi="Arial" w:cs="Arial"/>
                <w:sz w:val="24"/>
                <w:szCs w:val="24"/>
              </w:rPr>
              <w:t>Trener zaprasza uczestników do pracy w jednorodnych grupach samorządowych. Każda grupa otrzymuje kartkę z bloku flipchart oraz flamastry. Trener informuje uczestników szkolenia, że za chwilę odkryje pytania, które przygotował na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dwóch kartach </w:t>
            </w:r>
            <w:r w:rsidR="00EB7275">
              <w:rPr>
                <w:rFonts w:ascii="Arial" w:hAnsi="Arial" w:cs="Arial"/>
                <w:sz w:val="24"/>
                <w:szCs w:val="24"/>
              </w:rPr>
              <w:t xml:space="preserve">flipchart </w:t>
            </w:r>
            <w:r w:rsidRPr="00A87EE5">
              <w:rPr>
                <w:rFonts w:ascii="Arial" w:hAnsi="Arial" w:cs="Arial"/>
                <w:sz w:val="24"/>
                <w:szCs w:val="24"/>
              </w:rPr>
              <w:t xml:space="preserve">przed sesją. Zadanie dla grup to przedyskutowanie pytań i zapisanie odpowiedzi, które zostaną zaprezentowane i poddane </w:t>
            </w:r>
            <w:r>
              <w:rPr>
                <w:rFonts w:ascii="Arial" w:hAnsi="Arial" w:cs="Arial"/>
                <w:sz w:val="24"/>
                <w:szCs w:val="24"/>
              </w:rPr>
              <w:t xml:space="preserve">pod </w:t>
            </w:r>
            <w:r w:rsidRPr="00A87EE5">
              <w:rPr>
                <w:rFonts w:ascii="Arial" w:hAnsi="Arial" w:cs="Arial"/>
                <w:sz w:val="24"/>
                <w:szCs w:val="24"/>
              </w:rPr>
              <w:t>dyskusj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A87EE5">
              <w:rPr>
                <w:rFonts w:ascii="Arial" w:hAnsi="Arial" w:cs="Arial"/>
                <w:sz w:val="24"/>
                <w:szCs w:val="24"/>
              </w:rPr>
              <w:t xml:space="preserve"> na forum.</w:t>
            </w:r>
          </w:p>
          <w:p w:rsidR="006A387D" w:rsidRPr="00A87EE5" w:rsidRDefault="006A387D" w:rsidP="006A387D">
            <w:pPr>
              <w:pStyle w:val="Tekstpodstawowy"/>
              <w:spacing w:line="360" w:lineRule="exact"/>
              <w:ind w:left="-7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Pytania zapisane na pierwszym flipcharcie: </w:t>
            </w:r>
          </w:p>
          <w:p w:rsidR="006A387D" w:rsidRDefault="006A387D" w:rsidP="006A387D">
            <w:pPr>
              <w:pStyle w:val="Tekstpodstawowy"/>
              <w:numPr>
                <w:ilvl w:val="0"/>
                <w:numId w:val="28"/>
              </w:numPr>
              <w:spacing w:before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87EE5">
              <w:rPr>
                <w:rFonts w:ascii="Arial" w:hAnsi="Arial" w:cs="Arial"/>
                <w:i/>
                <w:sz w:val="24"/>
                <w:szCs w:val="24"/>
              </w:rPr>
              <w:t xml:space="preserve">W oparciu o jakie dane przygotowujecie </w:t>
            </w:r>
            <w:r>
              <w:rPr>
                <w:rFonts w:ascii="Arial" w:hAnsi="Arial" w:cs="Arial"/>
                <w:i/>
                <w:sz w:val="24"/>
                <w:szCs w:val="24"/>
              </w:rPr>
              <w:t>,,</w:t>
            </w:r>
            <w:r w:rsidRPr="00A87EE5">
              <w:rPr>
                <w:rFonts w:ascii="Arial" w:hAnsi="Arial" w:cs="Arial"/>
                <w:i/>
                <w:sz w:val="24"/>
                <w:szCs w:val="24"/>
              </w:rPr>
              <w:t>Informację o stanie realizacji zadań oświatowych</w:t>
            </w:r>
            <w:r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Pr="00A87EE5">
              <w:rPr>
                <w:rFonts w:ascii="Arial" w:hAnsi="Arial" w:cs="Arial"/>
                <w:i/>
                <w:sz w:val="24"/>
                <w:szCs w:val="24"/>
              </w:rPr>
              <w:t>? Jakimi zasadami kierujecie się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A87EE5">
              <w:rPr>
                <w:rFonts w:ascii="Arial" w:hAnsi="Arial" w:cs="Arial"/>
                <w:i/>
                <w:sz w:val="24"/>
                <w:szCs w:val="24"/>
              </w:rPr>
              <w:t xml:space="preserve"> przygotowując tę informację?Kto przygotowuje informację? Co się dzieje dalej z </w:t>
            </w:r>
            <w:r>
              <w:rPr>
                <w:rFonts w:ascii="Arial" w:hAnsi="Arial" w:cs="Arial"/>
                <w:i/>
                <w:sz w:val="24"/>
                <w:szCs w:val="24"/>
              </w:rPr>
              <w:t>,,</w:t>
            </w:r>
            <w:r w:rsidRPr="00A87EE5">
              <w:rPr>
                <w:rFonts w:ascii="Arial" w:hAnsi="Arial" w:cs="Arial"/>
                <w:i/>
                <w:sz w:val="24"/>
                <w:szCs w:val="24"/>
              </w:rPr>
              <w:t>Informacją o stanie realizacji zadań oświatowych</w:t>
            </w:r>
            <w:r>
              <w:rPr>
                <w:rFonts w:ascii="Arial" w:hAnsi="Arial" w:cs="Arial"/>
                <w:i/>
                <w:sz w:val="24"/>
                <w:szCs w:val="24"/>
              </w:rPr>
              <w:t>”</w:t>
            </w:r>
            <w:r w:rsidRPr="00A87EE5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  <w:p w:rsidR="006A387D" w:rsidRPr="00A87EE5" w:rsidRDefault="006A387D" w:rsidP="006A387D">
            <w:pPr>
              <w:pStyle w:val="Tekstpodstawowy"/>
              <w:spacing w:line="36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Pytanie zapisane na drugim flipcharcie: </w:t>
            </w:r>
          </w:p>
          <w:p w:rsidR="006A387D" w:rsidRPr="00A87EE5" w:rsidRDefault="006A387D" w:rsidP="006A387D">
            <w:pPr>
              <w:pStyle w:val="Tekstpodstawowy"/>
              <w:numPr>
                <w:ilvl w:val="0"/>
                <w:numId w:val="28"/>
              </w:numPr>
              <w:spacing w:before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87EE5">
              <w:rPr>
                <w:rFonts w:ascii="Arial" w:hAnsi="Arial" w:cs="Arial"/>
                <w:i/>
                <w:sz w:val="24"/>
                <w:szCs w:val="24"/>
              </w:rPr>
              <w:t>W jaki sposób zarządzacie swoją oświatą?</w:t>
            </w:r>
          </w:p>
          <w:p w:rsidR="006A387D" w:rsidRDefault="006A387D" w:rsidP="006A387D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Uczestnicy przygotowują plakaty (w dowolnej formie) w odniesieniu do pytań. Następnie dokonują prezentacji efektów swojej pracy. Zarówno przy pracy nad plakatami, jaki i w czasie prezentacji efektów pracy, t</w:t>
            </w:r>
            <w:r w:rsidRPr="007A3A2D">
              <w:rPr>
                <w:rFonts w:ascii="Arial" w:hAnsi="Arial" w:cs="Arial"/>
                <w:sz w:val="24"/>
                <w:szCs w:val="24"/>
              </w:rPr>
              <w:t>rener nie  ocenianie komentuje wypowiedz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A3A2D">
              <w:rPr>
                <w:rFonts w:ascii="Arial" w:hAnsi="Arial" w:cs="Arial"/>
                <w:sz w:val="24"/>
                <w:szCs w:val="24"/>
              </w:rPr>
              <w:t xml:space="preserve"> uczestników. </w:t>
            </w:r>
            <w:r>
              <w:rPr>
                <w:rFonts w:ascii="Arial" w:hAnsi="Arial" w:cs="Arial"/>
                <w:sz w:val="24"/>
                <w:szCs w:val="24"/>
              </w:rPr>
              <w:t xml:space="preserve">Zadaje pytania zachęcające do refleksji ukierunkowanej na ustalenie dominujących obecnie zasad w realizacji polityki oświatowej. Zapisuje na flipcharcie  zasady, które wybrzmiały w trakcie dyskusji. </w:t>
            </w:r>
          </w:p>
          <w:p w:rsidR="006A387D" w:rsidRPr="00A87EE5" w:rsidRDefault="006A387D" w:rsidP="006A387D">
            <w:pPr>
              <w:pStyle w:val="Tekstpodstawowy"/>
              <w:numPr>
                <w:ilvl w:val="0"/>
                <w:numId w:val="25"/>
              </w:numPr>
              <w:spacing w:before="0" w:line="360" w:lineRule="exact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87EE5">
              <w:rPr>
                <w:rFonts w:ascii="Arial" w:hAnsi="Arial" w:cs="Arial"/>
                <w:b/>
                <w:sz w:val="24"/>
                <w:szCs w:val="24"/>
              </w:rPr>
              <w:t>Zarządzanie konwencjonalne a zarządzanie strategiczne. Istota i rola zarządzania strategicznego – 25 minut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+ 15 minut mini wykład</w:t>
            </w:r>
          </w:p>
          <w:p w:rsidR="006A387D" w:rsidRPr="001E7E04" w:rsidRDefault="006A387D" w:rsidP="006A387D">
            <w:pPr>
              <w:pStyle w:val="Tekstpodstawowy"/>
              <w:spacing w:line="36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1E7E04">
              <w:rPr>
                <w:rFonts w:ascii="Arial" w:hAnsi="Arial" w:cs="Arial"/>
                <w:sz w:val="24"/>
                <w:szCs w:val="24"/>
              </w:rPr>
              <w:t>Trener zaprasza do wykonania ćwiczenia</w:t>
            </w:r>
            <w:r w:rsidRPr="00564416">
              <w:rPr>
                <w:rFonts w:ascii="Arial" w:hAnsi="Arial" w:cs="Arial"/>
                <w:i/>
                <w:sz w:val="24"/>
                <w:szCs w:val="24"/>
              </w:rPr>
              <w:t>Latający przyrząd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A387D" w:rsidRPr="00A40702" w:rsidRDefault="006A387D" w:rsidP="006A387D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Każdy uczestnik otrzymuje kartkę A4. Trener prosi, by skonstruowali z tej kartki  "latający przyrząd". Gdyby uczestnicy zaczęli dopytywać, komentować, powtarza instrukcję bez dodawania jakichkolwiek wskazówek i nie informuje grupy, do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czego ten „przyrząd” ma służyć. W trakcie, gdy uczestnicy wykonują zadnie, </w:t>
            </w:r>
            <w:r w:rsidRPr="00A40702">
              <w:rPr>
                <w:rFonts w:ascii="Arial" w:hAnsi="Arial" w:cs="Arial"/>
                <w:sz w:val="24"/>
                <w:szCs w:val="24"/>
              </w:rPr>
              <w:t>rysuje tarczę strzelniczą.</w:t>
            </w:r>
            <w:r>
              <w:rPr>
                <w:rFonts w:ascii="Arial" w:hAnsi="Arial" w:cs="Arial"/>
                <w:sz w:val="24"/>
                <w:szCs w:val="24"/>
              </w:rPr>
              <w:t xml:space="preserve"> Następnie prosi </w:t>
            </w:r>
            <w:r w:rsidRPr="00A40702">
              <w:rPr>
                <w:rFonts w:ascii="Arial" w:hAnsi="Arial" w:cs="Arial"/>
                <w:sz w:val="24"/>
                <w:szCs w:val="24"/>
              </w:rPr>
              <w:t>uczestników, by kolejno</w:t>
            </w:r>
            <w:r>
              <w:rPr>
                <w:rFonts w:ascii="Arial" w:hAnsi="Arial" w:cs="Arial"/>
                <w:sz w:val="24"/>
                <w:szCs w:val="24"/>
              </w:rPr>
              <w:t xml:space="preserve"> z miejsca zaznaczonego taśmą (4-5 metrów naprzeciwko tarczy)  podjęli trzy próby trafienia do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tarczy. Po podjęciu przez uczestników prób zadaje pytania: 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i/>
                <w:sz w:val="24"/>
                <w:szCs w:val="24"/>
              </w:rPr>
              <w:t>Jaki jest efekt Waszej pracy?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i/>
                <w:sz w:val="24"/>
                <w:szCs w:val="24"/>
              </w:rPr>
              <w:t>Komu i ile razy udało się trafić w tarczę?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i/>
                <w:sz w:val="24"/>
                <w:szCs w:val="24"/>
              </w:rPr>
              <w:t>Jak się  czuliście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564416">
              <w:rPr>
                <w:rFonts w:ascii="Arial" w:hAnsi="Arial" w:cs="Arial"/>
                <w:i/>
                <w:sz w:val="24"/>
                <w:szCs w:val="24"/>
              </w:rPr>
              <w:t xml:space="preserve"> wykonując ćwiczenie?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i/>
                <w:sz w:val="24"/>
                <w:szCs w:val="24"/>
              </w:rPr>
              <w:t xml:space="preserve">Jakie są powody wielu nieudanych prób? 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Jak to działanie można interpretować </w:t>
            </w:r>
            <w:r w:rsidRPr="00564416">
              <w:rPr>
                <w:rFonts w:ascii="Arial" w:hAnsi="Arial" w:cs="Arial"/>
                <w:i/>
                <w:sz w:val="24"/>
                <w:szCs w:val="24"/>
              </w:rPr>
              <w:t>w kontekście zarządzania strategicznego?</w:t>
            </w:r>
          </w:p>
          <w:p w:rsidR="006A387D" w:rsidRPr="00564416" w:rsidRDefault="006A387D" w:rsidP="006A387D">
            <w:pPr>
              <w:pStyle w:val="Tekstpodstawowy"/>
              <w:numPr>
                <w:ilvl w:val="0"/>
                <w:numId w:val="29"/>
              </w:numPr>
              <w:spacing w:before="0" w:line="36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i/>
                <w:sz w:val="24"/>
                <w:szCs w:val="24"/>
              </w:rPr>
              <w:lastRenderedPageBreak/>
              <w:t>Jakie wnioski z tego płyną do Waszej codziennej pracy?</w:t>
            </w:r>
          </w:p>
          <w:p w:rsidR="006A387D" w:rsidRPr="00CA37A8" w:rsidRDefault="006A387D" w:rsidP="006A387D">
            <w:pPr>
              <w:pStyle w:val="Tekstpodstawowy"/>
              <w:spacing w:line="36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A37A8">
              <w:rPr>
                <w:rFonts w:ascii="Arial" w:hAnsi="Arial" w:cs="Arial"/>
                <w:b/>
                <w:sz w:val="24"/>
                <w:szCs w:val="24"/>
              </w:rPr>
              <w:t>Trener podkreśla, że praca wykonywana bez określenia i rozumienia celu jest nieefektywna. Efekt jest, ale</w:t>
            </w:r>
            <w:r w:rsidR="00EB7275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CA37A8">
              <w:rPr>
                <w:rFonts w:ascii="Arial" w:hAnsi="Arial" w:cs="Arial"/>
                <w:b/>
                <w:sz w:val="24"/>
                <w:szCs w:val="24"/>
              </w:rPr>
              <w:t>efektywności brak.</w:t>
            </w:r>
          </w:p>
          <w:p w:rsidR="006A387D" w:rsidRPr="00A40702" w:rsidRDefault="00753153" w:rsidP="006A387D">
            <w:pPr>
              <w:pStyle w:val="Tekstpodstawowy"/>
              <w:spacing w:line="360" w:lineRule="exact"/>
              <w:ind w:left="426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C00000"/>
                <w:sz w:val="24"/>
                <w:szCs w:val="24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2" o:spid="_x0000_s1026" type="#_x0000_t202" style="position:absolute;left:0;text-align:left;margin-left:0;margin-top:2.65pt;width:378.5pt;height:54.25pt;z-index:-25165875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" fillcolor="#fbe4d5 [661]">
                  <v:textbox>
                    <w:txbxContent>
                      <w:p w:rsidR="001F1F78" w:rsidRPr="00250D60" w:rsidRDefault="001F1F78" w:rsidP="006A387D">
                        <w:pPr>
                          <w:pStyle w:val="Tekstpodstawowy"/>
                          <w:spacing w:line="360" w:lineRule="exact"/>
                          <w:ind w:left="426" w:right="-200"/>
                          <w:jc w:val="center"/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</w:pPr>
                        <w:r w:rsidRPr="00250D6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Efekt ≠ efektywność!</w:t>
                        </w:r>
                      </w:p>
                      <w:p w:rsidR="001F1F78" w:rsidRPr="00250D60" w:rsidRDefault="001F1F78" w:rsidP="006A387D">
                        <w:pPr>
                          <w:pStyle w:val="Tekstpodstawowy"/>
                          <w:spacing w:line="360" w:lineRule="exact"/>
                          <w:ind w:left="426" w:right="-20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250D60"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</w:rPr>
                          <w:t xml:space="preserve">Administrowanie </w:t>
                        </w:r>
                        <w:r w:rsidRPr="00250D6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≠ Zarządzanie!</w:t>
                        </w:r>
                      </w:p>
                      <w:p w:rsidR="001F1F78" w:rsidRPr="000262FD" w:rsidRDefault="001F1F78" w:rsidP="006A387D">
                        <w:pPr>
                          <w:pStyle w:val="Tekstpodstawowy"/>
                          <w:spacing w:line="360" w:lineRule="exact"/>
                          <w:ind w:left="426" w:right="-200"/>
                          <w:rPr>
                            <w:rFonts w:ascii="Arial" w:hAnsi="Arial" w:cs="Arial"/>
                            <w:b/>
                            <w:color w:val="C00000"/>
                            <w:sz w:val="24"/>
                            <w:szCs w:val="24"/>
                          </w:rPr>
                        </w:pPr>
                      </w:p>
                      <w:p w:rsidR="001F1F78" w:rsidRDefault="001F1F78" w:rsidP="006A387D"/>
                    </w:txbxContent>
                  </v:textbox>
                </v:shape>
              </w:pict>
            </w:r>
          </w:p>
          <w:p w:rsidR="006A387D" w:rsidRPr="00A40702" w:rsidRDefault="006A387D" w:rsidP="006A387D">
            <w:pPr>
              <w:pStyle w:val="Tekstpodstawowy"/>
              <w:spacing w:line="360" w:lineRule="exact"/>
              <w:ind w:left="426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6A387D" w:rsidRPr="00A40702" w:rsidRDefault="006A387D" w:rsidP="006A387D">
            <w:pPr>
              <w:pStyle w:val="Tekstpodstawowy"/>
              <w:spacing w:line="360" w:lineRule="exact"/>
              <w:ind w:left="426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6A387D" w:rsidRPr="00564416" w:rsidRDefault="006A387D" w:rsidP="006A387D">
            <w:pPr>
              <w:pStyle w:val="Tekstpodstawowy"/>
              <w:spacing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64416">
              <w:rPr>
                <w:rFonts w:ascii="Arial" w:hAnsi="Arial" w:cs="Arial"/>
                <w:sz w:val="24"/>
                <w:szCs w:val="24"/>
              </w:rPr>
              <w:t>Trener odnosi się do wcześniej zapisanych na plakatach</w:t>
            </w:r>
            <w:r>
              <w:rPr>
                <w:rFonts w:ascii="Arial" w:hAnsi="Arial" w:cs="Arial"/>
                <w:sz w:val="24"/>
                <w:szCs w:val="24"/>
              </w:rPr>
              <w:t xml:space="preserve"> zasad dotychczas obowiązujących w bieżącej polityce oświatowej oraz</w:t>
            </w:r>
            <w:r w:rsidRPr="00564416">
              <w:rPr>
                <w:rFonts w:ascii="Arial" w:hAnsi="Arial" w:cs="Arial"/>
                <w:sz w:val="24"/>
                <w:szCs w:val="24"/>
              </w:rPr>
              <w:t xml:space="preserve"> odpowiedzi i wniosków z zadania </w:t>
            </w:r>
            <w:r w:rsidRPr="00564416">
              <w:rPr>
                <w:rFonts w:ascii="Arial" w:hAnsi="Arial" w:cs="Arial"/>
                <w:i/>
                <w:sz w:val="24"/>
                <w:szCs w:val="24"/>
              </w:rPr>
              <w:t>Latający przyrząd</w:t>
            </w:r>
            <w:r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564416">
              <w:rPr>
                <w:rFonts w:ascii="Arial" w:hAnsi="Arial" w:cs="Arial"/>
                <w:sz w:val="24"/>
                <w:szCs w:val="24"/>
              </w:rPr>
              <w:t xml:space="preserve"> wzmacniając konkluzje </w:t>
            </w:r>
            <w:r>
              <w:rPr>
                <w:rFonts w:ascii="Arial" w:hAnsi="Arial" w:cs="Arial"/>
                <w:sz w:val="24"/>
                <w:szCs w:val="24"/>
              </w:rPr>
              <w:t xml:space="preserve">mini </w:t>
            </w:r>
            <w:r w:rsidRPr="00564416">
              <w:rPr>
                <w:rFonts w:ascii="Arial" w:hAnsi="Arial" w:cs="Arial"/>
                <w:sz w:val="24"/>
                <w:szCs w:val="24"/>
              </w:rPr>
              <w:t>wykładem o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 w:rsidRPr="00564416">
              <w:rPr>
                <w:rFonts w:ascii="Arial" w:hAnsi="Arial" w:cs="Arial"/>
                <w:sz w:val="24"/>
                <w:szCs w:val="24"/>
              </w:rPr>
              <w:t xml:space="preserve">zarządzaniu strategicznym oraz różnicami między zarządzaniem strategicznym oświatą  a administrowaniem  oświatą </w:t>
            </w:r>
            <w:r>
              <w:rPr>
                <w:rFonts w:ascii="Arial" w:hAnsi="Arial" w:cs="Arial"/>
                <w:sz w:val="24"/>
                <w:szCs w:val="24"/>
              </w:rPr>
              <w:t xml:space="preserve">(Załącznik 1) </w:t>
            </w:r>
            <w:r w:rsidRPr="00564416">
              <w:rPr>
                <w:rFonts w:ascii="Arial" w:hAnsi="Arial" w:cs="Arial"/>
                <w:sz w:val="24"/>
                <w:szCs w:val="24"/>
              </w:rPr>
              <w:t>- 15 minut</w:t>
            </w:r>
          </w:p>
          <w:p w:rsidR="006A387D" w:rsidRPr="00A87EE5" w:rsidRDefault="006A387D" w:rsidP="006A387D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A87EE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 zakończenie tej części trener proponuje rundkę z niedokończonymi zdaniami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– 15 minut</w:t>
            </w:r>
            <w:r w:rsidRPr="00A87EE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: </w:t>
            </w:r>
          </w:p>
          <w:p w:rsidR="006A387D" w:rsidRPr="006A387D" w:rsidRDefault="006A387D" w:rsidP="006A387D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6A387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Znając istotę i rolę zarządzania strategicznego - Jeśli nie ja…</w:t>
            </w:r>
          </w:p>
          <w:p w:rsidR="00073834" w:rsidRPr="006A387D" w:rsidRDefault="006A387D" w:rsidP="006A387D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A387D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By zarządzać strategicznie oświatą, potrzebuję …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073834" w:rsidRPr="00DC6B25" w:rsidRDefault="006A387D" w:rsidP="00755CCA">
      <w:pPr>
        <w:rPr>
          <w:rFonts w:ascii="Arial" w:hAnsi="Arial" w:cs="Arial"/>
          <w:sz w:val="24"/>
          <w:szCs w:val="24"/>
        </w:rPr>
      </w:pPr>
      <w:r w:rsidRPr="006A387D">
        <w:rPr>
          <w:rFonts w:ascii="Arial" w:hAnsi="Arial" w:cs="Arial"/>
          <w:b/>
          <w:sz w:val="24"/>
          <w:szCs w:val="24"/>
        </w:rPr>
        <w:t>Załącznik 1</w:t>
      </w:r>
      <w:r>
        <w:rPr>
          <w:rFonts w:ascii="Arial" w:hAnsi="Arial" w:cs="Arial"/>
          <w:sz w:val="24"/>
          <w:szCs w:val="24"/>
        </w:rPr>
        <w:t xml:space="preserve">. Informacje do mini wykładu. </w:t>
      </w:r>
      <w:r w:rsidRPr="006A387D">
        <w:rPr>
          <w:rFonts w:ascii="Arial" w:hAnsi="Arial" w:cs="Arial"/>
          <w:i/>
          <w:sz w:val="24"/>
          <w:szCs w:val="24"/>
        </w:rPr>
        <w:t>Materiał przeznaczony tylko dla Trenera</w:t>
      </w:r>
      <w:r>
        <w:rPr>
          <w:rFonts w:ascii="Arial" w:hAnsi="Arial" w:cs="Arial"/>
          <w:sz w:val="24"/>
          <w:szCs w:val="24"/>
        </w:rPr>
        <w:t>.</w:t>
      </w:r>
      <w:r w:rsidR="009417C2">
        <w:rPr>
          <w:rFonts w:ascii="Arial" w:hAnsi="Arial" w:cs="Arial"/>
          <w:sz w:val="24"/>
          <w:szCs w:val="24"/>
        </w:rPr>
        <w:t xml:space="preserve"> (</w:t>
      </w:r>
      <w:r w:rsidRPr="009417C2">
        <w:rPr>
          <w:rFonts w:ascii="Arial" w:hAnsi="Arial" w:cs="Arial"/>
          <w:i/>
          <w:sz w:val="24"/>
          <w:szCs w:val="24"/>
        </w:rPr>
        <w:t>plik Z1_2_</w:t>
      </w:r>
      <w:r w:rsidR="009417C2" w:rsidRPr="009417C2">
        <w:rPr>
          <w:rFonts w:ascii="Arial" w:hAnsi="Arial" w:cs="Arial"/>
          <w:i/>
          <w:sz w:val="24"/>
          <w:szCs w:val="24"/>
        </w:rPr>
        <w:t>2_2</w:t>
      </w:r>
      <w:r w:rsidR="009417C2">
        <w:rPr>
          <w:rFonts w:ascii="Arial" w:hAnsi="Arial" w:cs="Arial"/>
          <w:sz w:val="24"/>
          <w:szCs w:val="24"/>
        </w:rPr>
        <w:t>)</w:t>
      </w:r>
    </w:p>
    <w:p w:rsidR="00DD383D" w:rsidRDefault="00DD383D" w:rsidP="00755CCA">
      <w:pPr>
        <w:rPr>
          <w:rFonts w:ascii="Arial" w:hAnsi="Arial" w:cs="Arial"/>
          <w:sz w:val="24"/>
          <w:szCs w:val="24"/>
        </w:rPr>
      </w:pPr>
    </w:p>
    <w:p w:rsidR="00EB7275" w:rsidRPr="00DC6B25" w:rsidRDefault="00EB7275" w:rsidP="00755CCA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>Dzień 2 sesja 3</w:t>
      </w:r>
    </w:p>
    <w:p w:rsidR="00DC6B25" w:rsidRPr="00DC6B25" w:rsidRDefault="00073834" w:rsidP="00DC6B25">
      <w:pPr>
        <w:tabs>
          <w:tab w:val="left" w:pos="6600"/>
        </w:tabs>
        <w:spacing w:after="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 xml:space="preserve">Budowanie planu strategicznego – struktura dokumentu. 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 ogólny</w:t>
      </w:r>
    </w:p>
    <w:p w:rsidR="00073834" w:rsidRPr="00DC6B25" w:rsidRDefault="00DC6B25" w:rsidP="00DC6B25">
      <w:pPr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Poznanie  elementów budowy planu strategicznego/strategii,  ze zwróceniem szczególnej uwagi na proces, zasady i reguły tworzenia planu oraz punkty krytyczne.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Cele szczegółowe</w:t>
      </w:r>
    </w:p>
    <w:p w:rsidR="00073834" w:rsidRPr="00DC6B25" w:rsidRDefault="00073834" w:rsidP="00073834">
      <w:pPr>
        <w:ind w:right="-198"/>
        <w:rPr>
          <w:rFonts w:ascii="Arial" w:hAnsi="Arial" w:cs="Arial"/>
          <w:sz w:val="24"/>
          <w:szCs w:val="24"/>
        </w:rPr>
      </w:pPr>
      <w:r w:rsidRPr="00DC6B25">
        <w:rPr>
          <w:rFonts w:ascii="Arial" w:hAnsi="Arial" w:cs="Arial"/>
          <w:sz w:val="24"/>
          <w:szCs w:val="24"/>
        </w:rPr>
        <w:t>Uczestnik szkolenia:</w:t>
      </w:r>
    </w:p>
    <w:p w:rsid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83CEA">
        <w:rPr>
          <w:rFonts w:ascii="Arial" w:eastAsiaTheme="minorHAnsi" w:hAnsi="Arial" w:cs="Arial"/>
          <w:sz w:val="24"/>
          <w:szCs w:val="24"/>
        </w:rPr>
        <w:t>zna elementy budowy, wdrażania i skutecznego monitorowania planu strategicznego,</w:t>
      </w:r>
    </w:p>
    <w:p w:rsid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83CEA">
        <w:rPr>
          <w:rFonts w:ascii="Arial" w:eastAsiaTheme="minorHAnsi" w:hAnsi="Arial" w:cs="Arial"/>
          <w:sz w:val="24"/>
          <w:szCs w:val="24"/>
        </w:rPr>
        <w:t>ma świadomość, że plan strategiczny/strategia jest narzędziem/środkiem zarządzania</w:t>
      </w:r>
      <w:r>
        <w:rPr>
          <w:rFonts w:ascii="Arial" w:eastAsiaTheme="minorHAnsi" w:hAnsi="Arial" w:cs="Arial"/>
          <w:sz w:val="24"/>
          <w:szCs w:val="24"/>
        </w:rPr>
        <w:t>,</w:t>
      </w:r>
      <w:r w:rsidRPr="00F83CEA">
        <w:rPr>
          <w:rFonts w:ascii="Arial" w:eastAsiaTheme="minorHAnsi" w:hAnsi="Arial" w:cs="Arial"/>
          <w:sz w:val="24"/>
          <w:szCs w:val="24"/>
        </w:rPr>
        <w:t xml:space="preserve"> służącym osiąganiu celów polityki</w:t>
      </w:r>
      <w:r w:rsidR="001F1F78">
        <w:rPr>
          <w:rFonts w:ascii="Arial" w:eastAsiaTheme="minorHAnsi" w:hAnsi="Arial" w:cs="Arial"/>
          <w:sz w:val="24"/>
          <w:szCs w:val="24"/>
        </w:rPr>
        <w:t xml:space="preserve"> oświatowej gminy/miasta</w:t>
      </w:r>
      <w:r>
        <w:rPr>
          <w:rFonts w:ascii="Arial" w:eastAsiaTheme="minorHAnsi" w:hAnsi="Arial" w:cs="Arial"/>
          <w:sz w:val="24"/>
          <w:szCs w:val="24"/>
        </w:rPr>
        <w:t>,</w:t>
      </w:r>
    </w:p>
    <w:p w:rsidR="00073834" w:rsidRPr="00DC6B25" w:rsidRDefault="00DC6B25" w:rsidP="00DC6B25">
      <w:pPr>
        <w:pStyle w:val="Akapitzlist"/>
        <w:numPr>
          <w:ilvl w:val="0"/>
          <w:numId w:val="20"/>
        </w:numPr>
        <w:spacing w:after="120"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83CEA">
        <w:rPr>
          <w:rFonts w:ascii="Arial" w:eastAsiaTheme="minorHAnsi" w:hAnsi="Arial" w:cs="Arial"/>
          <w:sz w:val="24"/>
          <w:szCs w:val="24"/>
        </w:rPr>
        <w:t>dostrzega potrzebę wdrażania mecha</w:t>
      </w:r>
      <w:r w:rsidR="009417C2">
        <w:rPr>
          <w:rFonts w:ascii="Arial" w:eastAsiaTheme="minorHAnsi" w:hAnsi="Arial" w:cs="Arial"/>
          <w:sz w:val="24"/>
          <w:szCs w:val="24"/>
        </w:rPr>
        <w:t xml:space="preserve">nizmów myślenia strategicznego </w:t>
      </w:r>
      <w:r w:rsidRPr="00F83CEA">
        <w:rPr>
          <w:rFonts w:ascii="Arial" w:eastAsiaTheme="minorHAnsi" w:hAnsi="Arial" w:cs="Arial"/>
          <w:sz w:val="24"/>
          <w:szCs w:val="24"/>
        </w:rPr>
        <w:t>w samorządzie lokalnym.</w:t>
      </w: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t>Treści - wymagania szczegółowe</w:t>
      </w:r>
    </w:p>
    <w:p w:rsidR="00DC6B25" w:rsidRPr="00F31B16" w:rsidRDefault="00DC6B25" w:rsidP="00DC6B25">
      <w:pPr>
        <w:pStyle w:val="Tekstpodstawowy"/>
        <w:numPr>
          <w:ilvl w:val="0"/>
          <w:numId w:val="27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>Definicja strategii/planu strategicznego rozwoju oraz elementów planu.</w:t>
      </w:r>
    </w:p>
    <w:p w:rsidR="00DC6B25" w:rsidRPr="00F31B16" w:rsidRDefault="00DC6B25" w:rsidP="00DC6B25">
      <w:pPr>
        <w:pStyle w:val="Tekstpodstawowy"/>
        <w:numPr>
          <w:ilvl w:val="0"/>
          <w:numId w:val="27"/>
        </w:numPr>
        <w:spacing w:before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>Metodyka budowy planu strategicznego.</w:t>
      </w:r>
    </w:p>
    <w:p w:rsidR="00DC6B25" w:rsidRDefault="00DC6B25" w:rsidP="00DC6B25">
      <w:pPr>
        <w:pStyle w:val="Tekstpodstawowy"/>
        <w:numPr>
          <w:ilvl w:val="0"/>
          <w:numId w:val="27"/>
        </w:numPr>
        <w:spacing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F31B16">
        <w:rPr>
          <w:rFonts w:ascii="Arial" w:hAnsi="Arial" w:cs="Arial"/>
          <w:sz w:val="24"/>
          <w:szCs w:val="24"/>
        </w:rPr>
        <w:t>Relacje między poszczególnymi elementami strategii.</w:t>
      </w:r>
    </w:p>
    <w:p w:rsidR="00073834" w:rsidRPr="00DC6B25" w:rsidRDefault="00DC6B25" w:rsidP="00DC6B25">
      <w:pPr>
        <w:pStyle w:val="Tekstpodstawowy"/>
        <w:numPr>
          <w:ilvl w:val="0"/>
          <w:numId w:val="27"/>
        </w:numPr>
        <w:spacing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 posiadanie strategii oznacza zarządzanie strategiczne?</w:t>
      </w:r>
    </w:p>
    <w:p w:rsidR="00EB7275" w:rsidRDefault="00EB7275" w:rsidP="00073834">
      <w:pPr>
        <w:ind w:right="-200"/>
        <w:rPr>
          <w:rFonts w:ascii="Arial" w:hAnsi="Arial" w:cs="Arial"/>
          <w:b/>
          <w:sz w:val="24"/>
          <w:szCs w:val="24"/>
        </w:rPr>
      </w:pPr>
    </w:p>
    <w:p w:rsidR="00073834" w:rsidRPr="00DC6B25" w:rsidRDefault="00073834" w:rsidP="00073834">
      <w:pPr>
        <w:ind w:right="-200"/>
        <w:rPr>
          <w:rFonts w:ascii="Arial" w:hAnsi="Arial" w:cs="Arial"/>
          <w:b/>
          <w:sz w:val="24"/>
          <w:szCs w:val="24"/>
        </w:rPr>
      </w:pPr>
      <w:r w:rsidRPr="00DC6B25">
        <w:rPr>
          <w:rFonts w:ascii="Arial" w:hAnsi="Arial" w:cs="Arial"/>
          <w:b/>
          <w:sz w:val="24"/>
          <w:szCs w:val="24"/>
        </w:rPr>
        <w:lastRenderedPageBreak/>
        <w:t>Formy/metody i techniki</w:t>
      </w:r>
    </w:p>
    <w:p w:rsidR="00073834" w:rsidRPr="00EB7275" w:rsidRDefault="00EB7275" w:rsidP="00DC6B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 </w:t>
      </w:r>
      <w:r w:rsidR="00DC6B25" w:rsidRPr="00DC6B25">
        <w:rPr>
          <w:rFonts w:ascii="Arial" w:hAnsi="Arial" w:cs="Arial"/>
          <w:sz w:val="24"/>
          <w:szCs w:val="24"/>
        </w:rPr>
        <w:t>wykład, grupy refleksyjne, dyskusja, fragmenty filmów, praca w grupie, runda bez przymusu</w:t>
      </w:r>
    </w:p>
    <w:p w:rsidR="00073834" w:rsidRPr="00DC6B25" w:rsidRDefault="00073834" w:rsidP="00073834">
      <w:pPr>
        <w:pStyle w:val="AgendaInformation"/>
        <w:shd w:val="clear" w:color="auto" w:fill="FFFFFF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Potrzebne materiały:</w:t>
      </w:r>
    </w:p>
    <w:p w:rsidR="00073834" w:rsidRPr="00DC6B25" w:rsidRDefault="009417C2" w:rsidP="00073834">
      <w:pPr>
        <w:ind w:right="-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karty flipchart, mazaki, kartki A4, taśma malarska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073834" w:rsidRPr="00DC6B25" w:rsidTr="00073834">
        <w:tc>
          <w:tcPr>
            <w:tcW w:w="13887" w:type="dxa"/>
            <w:gridSpan w:val="2"/>
            <w:shd w:val="clear" w:color="auto" w:fill="E7E6E6" w:themeFill="background2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DC6B25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  <w:r w:rsidR="00881359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4"/>
            </w:r>
          </w:p>
        </w:tc>
      </w:tr>
      <w:tr w:rsidR="00073834" w:rsidRPr="00DC6B25" w:rsidTr="00073834">
        <w:tc>
          <w:tcPr>
            <w:tcW w:w="833" w:type="dxa"/>
          </w:tcPr>
          <w:p w:rsidR="00073834" w:rsidRPr="00DC6B25" w:rsidRDefault="00073834" w:rsidP="00073834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DC6B25">
              <w:rPr>
                <w:rFonts w:ascii="Arial" w:hAnsi="Arial" w:cs="Arial"/>
                <w:sz w:val="24"/>
                <w:szCs w:val="24"/>
              </w:rPr>
              <w:t>90’</w:t>
            </w:r>
          </w:p>
        </w:tc>
        <w:tc>
          <w:tcPr>
            <w:tcW w:w="13054" w:type="dxa"/>
          </w:tcPr>
          <w:p w:rsidR="009417C2" w:rsidRPr="009417C2" w:rsidRDefault="009417C2" w:rsidP="009417C2">
            <w:pPr>
              <w:pStyle w:val="Tekstpodstawowy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417C2">
              <w:rPr>
                <w:rFonts w:ascii="Arial" w:hAnsi="Arial" w:cs="Arial"/>
                <w:b/>
                <w:sz w:val="24"/>
                <w:szCs w:val="24"/>
              </w:rPr>
              <w:t xml:space="preserve">. Definicja strategii/planu strategicznego rozwoju oraz elementów planu. Metodyka budowy planu strategicznego. Relacje między poszczególnymi elementami strategii – 50 minut </w:t>
            </w:r>
          </w:p>
          <w:p w:rsidR="009417C2" w:rsidRPr="009417C2" w:rsidRDefault="009417C2" w:rsidP="009417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417C2">
              <w:rPr>
                <w:rFonts w:ascii="Arial" w:eastAsia="Calibri" w:hAnsi="Arial" w:cs="Arial"/>
                <w:sz w:val="24"/>
                <w:szCs w:val="24"/>
              </w:rPr>
              <w:t>Trener zaprasza uczestników szkolenia do połączenia się w trzy grupy. Informuje uczestników, że za moment zaprosi ich</w:t>
            </w:r>
            <w:r w:rsidR="00EB7275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t>do obejrzenia filmu.</w:t>
            </w:r>
          </w:p>
          <w:p w:rsidR="001E029F" w:rsidRPr="005B758C" w:rsidRDefault="009417C2" w:rsidP="005B758C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9417C2">
              <w:rPr>
                <w:rFonts w:ascii="Arial" w:eastAsia="Calibri" w:hAnsi="Arial" w:cs="Arial"/>
                <w:b/>
                <w:sz w:val="24"/>
                <w:szCs w:val="24"/>
              </w:rPr>
              <w:t xml:space="preserve">Wariant I - 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t xml:space="preserve">Propozycja filmu dla </w:t>
            </w:r>
            <w:r w:rsidRPr="009417C2">
              <w:rPr>
                <w:rFonts w:ascii="Arial" w:eastAsia="Calibri" w:hAnsi="Arial" w:cs="Arial"/>
                <w:bCs/>
                <w:sz w:val="24"/>
                <w:szCs w:val="24"/>
              </w:rPr>
              <w:t>przedst</w:t>
            </w:r>
            <w:r w:rsidR="001F1F78">
              <w:rPr>
                <w:rFonts w:ascii="Arial" w:eastAsia="Calibri" w:hAnsi="Arial" w:cs="Arial"/>
                <w:bCs/>
                <w:sz w:val="24"/>
                <w:szCs w:val="24"/>
              </w:rPr>
              <w:t>awicieli samorządów</w:t>
            </w:r>
            <w:r w:rsidRPr="009417C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miast</w:t>
            </w:r>
            <w:r w:rsidR="001F1F78">
              <w:rPr>
                <w:rFonts w:ascii="Arial" w:eastAsia="Calibri" w:hAnsi="Arial" w:cs="Arial"/>
                <w:bCs/>
                <w:sz w:val="24"/>
                <w:szCs w:val="24"/>
              </w:rPr>
              <w:t>a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9417C2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 xml:space="preserve">Bydgoszcz </w:t>
            </w:r>
            <w:r w:rsidRPr="009417C2">
              <w:rPr>
                <w:rFonts w:ascii="Arial" w:eastAsia="Calibri" w:hAnsi="Arial" w:cs="Arial"/>
                <w:i/>
                <w:sz w:val="24"/>
                <w:szCs w:val="24"/>
              </w:rPr>
              <w:t>miastem strategicznie zarządzanej edukacji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t xml:space="preserve"> cz. I i II </w:t>
            </w:r>
            <w:hyperlink r:id="rId11" w:history="1">
              <w:r w:rsidR="001E029F" w:rsidRPr="001E029F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https://www.youtube.com/watch?v=Yr5vrBUfQtk&amp;list=PLSHIqPCSNDscHEf5-JEvJ4vGz00DdLSvv&amp;index=10</w:t>
              </w:r>
            </w:hyperlink>
            <w:r w:rsidR="005B758C" w:rsidRPr="005B758C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[dostęp dn. 12.12.2017]</w:t>
            </w:r>
          </w:p>
          <w:p w:rsidR="009417C2" w:rsidRPr="005B758C" w:rsidRDefault="00753153" w:rsidP="005B758C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="001E029F" w:rsidRPr="001E029F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https://www.youtube.com/watch?v=B6C7AA2Kkiw&amp;list=PLSHIqPCSNDscHEf5-JEvJ4vGz00DdLSvv&amp;index=11</w:t>
              </w:r>
            </w:hyperlink>
            <w:r w:rsidR="00EB7275">
              <w:t xml:space="preserve"> </w:t>
            </w:r>
            <w:r w:rsidR="005B758C" w:rsidRPr="005B758C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[dostęp dn. 12.12.2017]</w:t>
            </w:r>
          </w:p>
          <w:p w:rsidR="009417C2" w:rsidRPr="009417C2" w:rsidRDefault="009417C2" w:rsidP="009417C2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7" w:name="_Hlk481362221"/>
            <w:r w:rsidRPr="009417C2">
              <w:rPr>
                <w:rFonts w:ascii="Arial" w:eastAsia="Calibri" w:hAnsi="Arial" w:cs="Arial"/>
                <w:sz w:val="24"/>
                <w:szCs w:val="24"/>
              </w:rPr>
              <w:lastRenderedPageBreak/>
              <w:t>Trener prosi, aby każda z grup podczas oglądania wynotowała etapy/ważne elementy w budowaniu strategii oraz aspekty związane z pytaniem, które wylosują:</w:t>
            </w:r>
          </w:p>
          <w:p w:rsidR="009417C2" w:rsidRPr="009417C2" w:rsidRDefault="009417C2" w:rsidP="009417C2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417C2">
              <w:rPr>
                <w:rFonts w:ascii="Arial" w:hAnsi="Arial" w:cs="Arial"/>
                <w:i/>
                <w:sz w:val="24"/>
                <w:szCs w:val="24"/>
                <w:lang w:eastAsia="ja-JP"/>
              </w:rPr>
              <w:t xml:space="preserve">Czy działania dużego miasta Bydgoszczy są możliwe do realizacji w mniejszych gminach?  </w:t>
            </w:r>
          </w:p>
          <w:p w:rsidR="009417C2" w:rsidRPr="009417C2" w:rsidRDefault="009417C2" w:rsidP="009417C2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417C2">
              <w:rPr>
                <w:rFonts w:ascii="Arial" w:hAnsi="Arial" w:cs="Arial"/>
                <w:i/>
                <w:sz w:val="24"/>
                <w:szCs w:val="24"/>
                <w:lang w:eastAsia="ja-JP"/>
              </w:rPr>
              <w:t xml:space="preserve">Co trzeba, by w tych działaniach zmodernizować? </w:t>
            </w:r>
          </w:p>
          <w:p w:rsidR="009417C2" w:rsidRPr="009417C2" w:rsidRDefault="009417C2" w:rsidP="009417C2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417C2">
              <w:rPr>
                <w:rFonts w:ascii="Arial" w:hAnsi="Arial" w:cs="Arial"/>
                <w:i/>
                <w:sz w:val="24"/>
                <w:szCs w:val="24"/>
                <w:lang w:eastAsia="ja-JP"/>
              </w:rPr>
              <w:t xml:space="preserve">Co może być motorem zmiany sposobu zarządzania edukacją  w JST?   </w:t>
            </w:r>
          </w:p>
          <w:bookmarkEnd w:id="7"/>
          <w:p w:rsidR="009417C2" w:rsidRPr="005B758C" w:rsidRDefault="009417C2" w:rsidP="005B758C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  <w:bdr w:val="none" w:sz="0" w:space="0" w:color="auto" w:frame="1"/>
              </w:rPr>
            </w:pPr>
            <w:r w:rsidRPr="009417C2">
              <w:rPr>
                <w:rFonts w:ascii="Arial" w:eastAsia="Calibri" w:hAnsi="Arial" w:cs="Arial"/>
                <w:b/>
                <w:sz w:val="24"/>
                <w:szCs w:val="24"/>
              </w:rPr>
              <w:t xml:space="preserve">Wariant II - 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t xml:space="preserve">Propozycja filmu dla </w:t>
            </w:r>
            <w:r w:rsidRPr="009417C2">
              <w:rPr>
                <w:rFonts w:ascii="Arial" w:eastAsia="Calibri" w:hAnsi="Arial" w:cs="Arial"/>
                <w:bCs/>
                <w:sz w:val="24"/>
                <w:szCs w:val="24"/>
              </w:rPr>
              <w:t>przedstawicieli samorządów z gmin miejsko-wiejskich i wiejskich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t xml:space="preserve"> - </w:t>
            </w:r>
            <w:r w:rsidRPr="009417C2">
              <w:rPr>
                <w:rFonts w:ascii="Arial" w:eastAsia="Calibri" w:hAnsi="Arial" w:cs="Arial"/>
                <w:i/>
                <w:sz w:val="24"/>
                <w:szCs w:val="24"/>
              </w:rPr>
              <w:t xml:space="preserve">Budowanie strategii oświatowej </w:t>
            </w:r>
            <w:r w:rsidRPr="009417C2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Piaseczna - cz. I i II</w:t>
            </w:r>
            <w:hyperlink r:id="rId13" w:history="1">
              <w:r w:rsidR="001E029F" w:rsidRPr="007A4528">
                <w:rPr>
                  <w:rStyle w:val="Hipercze"/>
                  <w:rFonts w:ascii="Arial" w:eastAsia="Calibri" w:hAnsi="Arial" w:cs="Arial"/>
                  <w:bCs/>
                  <w:sz w:val="24"/>
                  <w:szCs w:val="24"/>
                </w:rPr>
                <w:t>https://www.youtube.com/watch?v=iNPdV5ZGX7o&amp;list=PLSHIqPCSNDscHEf5-JEvJ4vGz00DdLSvv&amp;index=6p</w:t>
              </w:r>
            </w:hyperlink>
            <w:r w:rsidR="005B758C" w:rsidRPr="005B758C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[dostęp dn. 12.12.2017]</w:t>
            </w:r>
          </w:p>
          <w:p w:rsidR="009417C2" w:rsidRPr="009417C2" w:rsidRDefault="009417C2" w:rsidP="009417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417C2">
              <w:rPr>
                <w:rFonts w:ascii="Arial" w:hAnsi="Arial" w:cs="Arial"/>
                <w:sz w:val="24"/>
                <w:szCs w:val="24"/>
              </w:rPr>
              <w:t>Trener prosi, aby każda z grup podczas oglądania wynotowała etapy/ważne elementy w budowaniu strategii oraz aspekty związane z pytaniem, które wylosują:</w:t>
            </w:r>
          </w:p>
          <w:p w:rsidR="009417C2" w:rsidRPr="009417C2" w:rsidRDefault="009417C2" w:rsidP="009417C2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  <w:i/>
                <w:sz w:val="24"/>
                <w:szCs w:val="24"/>
                <w:lang w:eastAsia="ja-JP"/>
              </w:rPr>
            </w:pPr>
            <w:r w:rsidRPr="009417C2">
              <w:rPr>
                <w:rFonts w:ascii="Arial" w:hAnsi="Arial" w:cs="Arial"/>
                <w:i/>
                <w:sz w:val="24"/>
                <w:szCs w:val="24"/>
                <w:lang w:eastAsia="ja-JP"/>
              </w:rPr>
              <w:t>Czy działania Piaseczna, które jest miastem o wysokim wskaźniku przyrostu naturalnego,  są możliwe do realizacji w</w:t>
            </w:r>
            <w:r w:rsidR="00EB7275">
              <w:rPr>
                <w:rFonts w:ascii="Arial" w:hAnsi="Arial" w:cs="Arial"/>
                <w:i/>
                <w:sz w:val="24"/>
                <w:szCs w:val="24"/>
                <w:lang w:eastAsia="ja-JP"/>
              </w:rPr>
              <w:t> </w:t>
            </w:r>
            <w:r w:rsidRPr="009417C2">
              <w:rPr>
                <w:rFonts w:ascii="Arial" w:hAnsi="Arial" w:cs="Arial"/>
                <w:i/>
                <w:sz w:val="24"/>
                <w:szCs w:val="24"/>
                <w:lang w:eastAsia="ja-JP"/>
              </w:rPr>
              <w:t>mniejszych gminach?</w:t>
            </w:r>
          </w:p>
          <w:p w:rsidR="009417C2" w:rsidRPr="009417C2" w:rsidRDefault="009417C2" w:rsidP="009417C2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417C2">
              <w:rPr>
                <w:rFonts w:ascii="Arial" w:hAnsi="Arial" w:cs="Arial"/>
                <w:i/>
                <w:sz w:val="24"/>
                <w:szCs w:val="24"/>
                <w:lang w:eastAsia="ja-JP"/>
              </w:rPr>
              <w:t xml:space="preserve">Co trzeba by w tych działaniach zmodernizować?  </w:t>
            </w:r>
          </w:p>
          <w:p w:rsidR="009417C2" w:rsidRPr="009417C2" w:rsidRDefault="009417C2" w:rsidP="009417C2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9417C2">
              <w:rPr>
                <w:rFonts w:ascii="Arial" w:hAnsi="Arial" w:cs="Arial"/>
                <w:i/>
                <w:sz w:val="24"/>
                <w:szCs w:val="24"/>
                <w:lang w:eastAsia="ja-JP"/>
              </w:rPr>
              <w:t xml:space="preserve">Co może być motorem zmiany sposobu zarządzania edukacją  w JST?  </w:t>
            </w:r>
          </w:p>
          <w:p w:rsidR="009417C2" w:rsidRPr="009417C2" w:rsidRDefault="009417C2" w:rsidP="009417C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417C2">
              <w:rPr>
                <w:rFonts w:ascii="Arial" w:eastAsia="Calibri" w:hAnsi="Arial" w:cs="Arial"/>
                <w:sz w:val="24"/>
                <w:szCs w:val="24"/>
              </w:rPr>
              <w:t xml:space="preserve">Zarówno w wariancie I  jaki i II przebieg omówienia filmu jest taki sam. Najpierw trener otwiera dyskusję problemową ukierunkowaną na rozlosowane pytania przed oglądaniem filmu. Po podzieleniu się poglądami i refleksami zadaje pytanie ukierunkowane na zaobserwowane przez uczestników szkolenia w czasie oglądania filmu etapy/ważne elementy strategii. Trener rejestruje propozycje zgłaszane przez uczestników szkolenia na paskach papieru (na 1/2 kartki A4). Jedna uzyskana informacja na jednym pasku.  Kładzie je na podłodze w dowolnym miejscu. Następnie prosi uczestników, by w drodze dyskusji ułożyli kartki z etapami budowania strategii. Oddaje pole do działania uczestnikom. 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lastRenderedPageBreak/>
              <w:t>Jeżeli budując schemat  struktury dokumentu, brakuje jakiegoś etapu, kładzie pustą kartkę i dopytuje, czego brakuje, by</w:t>
            </w:r>
            <w:r w:rsidR="00EB7275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9417C2">
              <w:rPr>
                <w:rFonts w:ascii="Arial" w:eastAsia="Calibri" w:hAnsi="Arial" w:cs="Arial"/>
                <w:sz w:val="24"/>
                <w:szCs w:val="24"/>
              </w:rPr>
              <w:t xml:space="preserve">dokument spełniał wszystkie warunki. Jeżeli uczestnicy mają trudność z nazwaniem brakujących etapów, podpowiada lecz nie mówi wprost, by pobudzić do myślenia. Trener poddaje pod dyskusję pytanie: </w:t>
            </w:r>
            <w:r w:rsidRPr="009417C2">
              <w:rPr>
                <w:rFonts w:ascii="Arial" w:eastAsia="Calibri" w:hAnsi="Arial" w:cs="Arial"/>
                <w:i/>
                <w:sz w:val="24"/>
                <w:szCs w:val="24"/>
              </w:rPr>
              <w:t>Czy posiadanie strategii oznacza zarządzanie strategiczne?</w:t>
            </w:r>
          </w:p>
          <w:p w:rsidR="009417C2" w:rsidRPr="009417C2" w:rsidRDefault="001E029F" w:rsidP="009417C2">
            <w:pPr>
              <w:pStyle w:val="Tekstpodstawowy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417C2" w:rsidRPr="009417C2">
              <w:rPr>
                <w:rFonts w:ascii="Arial" w:hAnsi="Arial" w:cs="Arial"/>
                <w:b/>
                <w:sz w:val="24"/>
                <w:szCs w:val="24"/>
              </w:rPr>
              <w:t>. Od zarządzania strategicznego do podnoszenia jakości lokalnej oświaty (wykład ilustrowany prezentacją + film) - 30 minut</w:t>
            </w:r>
          </w:p>
          <w:p w:rsidR="009417C2" w:rsidRPr="009417C2" w:rsidRDefault="009417C2" w:rsidP="009417C2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7C2">
              <w:rPr>
                <w:rFonts w:ascii="Arial" w:hAnsi="Arial" w:cs="Arial"/>
                <w:sz w:val="24"/>
                <w:szCs w:val="24"/>
              </w:rPr>
              <w:t xml:space="preserve">Trener w trakcie wykładu </w:t>
            </w:r>
            <w:r w:rsidR="001E029F">
              <w:rPr>
                <w:rFonts w:ascii="Arial" w:hAnsi="Arial" w:cs="Arial"/>
                <w:sz w:val="24"/>
                <w:szCs w:val="24"/>
              </w:rPr>
              <w:t xml:space="preserve">(Załącznik 1) </w:t>
            </w:r>
            <w:r w:rsidRPr="009417C2">
              <w:rPr>
                <w:rFonts w:ascii="Arial" w:hAnsi="Arial" w:cs="Arial"/>
                <w:sz w:val="24"/>
                <w:szCs w:val="24"/>
              </w:rPr>
              <w:t>porządkuje wiedzę na temat zarządzania strategicznego oraz wpływa na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 w:rsidRPr="009417C2">
              <w:rPr>
                <w:rFonts w:ascii="Arial" w:hAnsi="Arial" w:cs="Arial"/>
                <w:sz w:val="24"/>
                <w:szCs w:val="24"/>
              </w:rPr>
              <w:t xml:space="preserve">gotowość uczestników do zainicjowania procesu zmiany nakierowanej na projakościowe zarządzanie oświatą. Kończy wykład w formie inspiracji – projekcją filmu ukierunkowaną na  efekty zarządzania strategicznego. </w:t>
            </w:r>
          </w:p>
          <w:p w:rsidR="001E029F" w:rsidRDefault="009417C2" w:rsidP="009417C2">
            <w:pPr>
              <w:pStyle w:val="Tekstpodstawowy"/>
              <w:spacing w:line="360" w:lineRule="auto"/>
              <w:rPr>
                <w:rStyle w:val="watch-title"/>
                <w:rFonts w:ascii="Arial" w:hAnsi="Arial" w:cs="Arial"/>
                <w:i/>
              </w:rPr>
            </w:pPr>
            <w:r w:rsidRPr="009417C2">
              <w:rPr>
                <w:rFonts w:ascii="Arial" w:hAnsi="Arial" w:cs="Arial"/>
                <w:sz w:val="24"/>
                <w:szCs w:val="24"/>
              </w:rPr>
              <w:t xml:space="preserve">Film </w:t>
            </w:r>
            <w:r w:rsidRPr="009417C2">
              <w:rPr>
                <w:rStyle w:val="watch-title"/>
                <w:rFonts w:ascii="Arial" w:hAnsi="Arial" w:cs="Arial"/>
                <w:i/>
              </w:rPr>
              <w:t>Strategia, która wpływa na jakość i różnorodność edukacji (gmina Goleniów)</w:t>
            </w:r>
          </w:p>
          <w:p w:rsidR="009417C2" w:rsidRPr="005B758C" w:rsidRDefault="00753153" w:rsidP="009417C2">
            <w:pPr>
              <w:pStyle w:val="Tekstpodstawowy"/>
              <w:spacing w:line="360" w:lineRule="auto"/>
              <w:rPr>
                <w:rStyle w:val="watch-title"/>
                <w:rFonts w:ascii="Arial" w:hAnsi="Arial" w:cs="Arial"/>
              </w:rPr>
            </w:pPr>
            <w:hyperlink r:id="rId14" w:history="1">
              <w:r w:rsidR="001E029F" w:rsidRPr="001E029F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https://www.youtube.com/watch?v=1wQveWP4Nas&amp;list=PLSHIqPCSNDscHEf5-JEvJ4vGz00DdLSvv&amp;index=28</w:t>
              </w:r>
            </w:hyperlink>
            <w:r w:rsidR="00EB7275">
              <w:t xml:space="preserve"> </w:t>
            </w:r>
            <w:r w:rsidR="005B758C" w:rsidRPr="005B758C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[dostęp dn. 12.12.2017]</w:t>
            </w:r>
          </w:p>
          <w:p w:rsidR="009417C2" w:rsidRPr="009417C2" w:rsidRDefault="001E029F" w:rsidP="001E029F">
            <w:pPr>
              <w:pStyle w:val="Tekstpodstawowy"/>
              <w:spacing w:line="360" w:lineRule="auto"/>
              <w:rPr>
                <w:rStyle w:val="watch-title"/>
                <w:rFonts w:ascii="Arial" w:hAnsi="Arial" w:cs="Arial"/>
                <w:b/>
              </w:rPr>
            </w:pPr>
            <w:r>
              <w:rPr>
                <w:rStyle w:val="watch-title"/>
                <w:rFonts w:ascii="Arial" w:hAnsi="Arial" w:cs="Arial"/>
                <w:b/>
              </w:rPr>
              <w:t xml:space="preserve">3. </w:t>
            </w:r>
            <w:r w:rsidR="009417C2" w:rsidRPr="009417C2">
              <w:rPr>
                <w:rStyle w:val="watch-title"/>
                <w:rFonts w:ascii="Arial" w:hAnsi="Arial" w:cs="Arial"/>
                <w:b/>
              </w:rPr>
              <w:t>Podsumowanie sesji – 10 minut.</w:t>
            </w:r>
          </w:p>
          <w:p w:rsidR="00073834" w:rsidRPr="009417C2" w:rsidRDefault="009417C2" w:rsidP="001E029F">
            <w:pPr>
              <w:pStyle w:val="Tekstpodstawowy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17C2">
              <w:rPr>
                <w:rStyle w:val="watch-title"/>
                <w:rFonts w:ascii="Arial" w:hAnsi="Arial" w:cs="Arial"/>
                <w:i/>
              </w:rPr>
              <w:t>Jakie pierwsze działanie po powrocie ze szkolenia jestem gotów podjąć, by wzmocnić/ zacząć zarządzać strategicznie</w:t>
            </w:r>
            <w:r w:rsidRPr="009417C2">
              <w:rPr>
                <w:rStyle w:val="watch-title"/>
                <w:rFonts w:ascii="Arial" w:hAnsi="Arial" w:cs="Arial"/>
              </w:rPr>
              <w:t>? (zapisanie myśli do swoich notatników oraz runda bez przymusu).</w:t>
            </w:r>
          </w:p>
        </w:tc>
      </w:tr>
    </w:tbl>
    <w:p w:rsidR="00073834" w:rsidRPr="00DC6B25" w:rsidRDefault="00073834" w:rsidP="00073834">
      <w:pPr>
        <w:rPr>
          <w:rFonts w:ascii="Arial" w:hAnsi="Arial" w:cs="Arial"/>
          <w:sz w:val="24"/>
          <w:szCs w:val="24"/>
        </w:rPr>
      </w:pPr>
    </w:p>
    <w:p w:rsidR="00073834" w:rsidRPr="00DC6B25" w:rsidRDefault="00073834" w:rsidP="00073834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DC6B25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1E029F" w:rsidRDefault="001E029F" w:rsidP="00755CCA">
      <w:pPr>
        <w:rPr>
          <w:rFonts w:ascii="Arial" w:hAnsi="Arial" w:cs="Arial"/>
          <w:sz w:val="24"/>
          <w:szCs w:val="24"/>
        </w:rPr>
      </w:pPr>
      <w:r w:rsidRPr="001E029F">
        <w:rPr>
          <w:rFonts w:ascii="Arial" w:hAnsi="Arial" w:cs="Arial"/>
          <w:b/>
          <w:sz w:val="24"/>
          <w:szCs w:val="24"/>
        </w:rPr>
        <w:t>Załącznik 1.</w:t>
      </w:r>
      <w:r>
        <w:rPr>
          <w:rFonts w:ascii="Arial" w:hAnsi="Arial" w:cs="Arial"/>
          <w:sz w:val="24"/>
          <w:szCs w:val="24"/>
        </w:rPr>
        <w:t xml:space="preserve"> Materiał do mini wykładu nt. zarządzania strategicznego. </w:t>
      </w:r>
      <w:r w:rsidRPr="001E029F">
        <w:rPr>
          <w:rFonts w:ascii="Arial" w:hAnsi="Arial" w:cs="Arial"/>
          <w:i/>
          <w:sz w:val="24"/>
          <w:szCs w:val="24"/>
        </w:rPr>
        <w:t xml:space="preserve">Materiał </w:t>
      </w:r>
      <w:r>
        <w:rPr>
          <w:rFonts w:ascii="Arial" w:hAnsi="Arial" w:cs="Arial"/>
          <w:i/>
          <w:sz w:val="24"/>
          <w:szCs w:val="24"/>
        </w:rPr>
        <w:t xml:space="preserve">przeznaczony </w:t>
      </w:r>
      <w:r w:rsidRPr="001E029F">
        <w:rPr>
          <w:rFonts w:ascii="Arial" w:hAnsi="Arial" w:cs="Arial"/>
          <w:i/>
          <w:sz w:val="24"/>
          <w:szCs w:val="24"/>
        </w:rPr>
        <w:t>tylko dla Trenera.</w:t>
      </w:r>
      <w:r>
        <w:rPr>
          <w:rFonts w:ascii="Arial" w:hAnsi="Arial" w:cs="Arial"/>
          <w:sz w:val="24"/>
          <w:szCs w:val="24"/>
        </w:rPr>
        <w:t xml:space="preserve"> (</w:t>
      </w:r>
      <w:r w:rsidRPr="001E029F">
        <w:rPr>
          <w:rFonts w:ascii="Arial" w:hAnsi="Arial" w:cs="Arial"/>
          <w:i/>
          <w:sz w:val="24"/>
          <w:szCs w:val="24"/>
        </w:rPr>
        <w:t>plik Z1_2_2_3</w:t>
      </w:r>
      <w:r>
        <w:rPr>
          <w:rFonts w:ascii="Arial" w:hAnsi="Arial" w:cs="Arial"/>
          <w:sz w:val="24"/>
          <w:szCs w:val="24"/>
        </w:rPr>
        <w:t>)</w:t>
      </w:r>
    </w:p>
    <w:p w:rsidR="00D1376A" w:rsidRDefault="00D1376A" w:rsidP="00755CCA">
      <w:pPr>
        <w:rPr>
          <w:rFonts w:ascii="Arial" w:hAnsi="Arial" w:cs="Arial"/>
          <w:sz w:val="24"/>
          <w:szCs w:val="24"/>
        </w:rPr>
      </w:pPr>
    </w:p>
    <w:p w:rsidR="00FC6123" w:rsidRDefault="00FC6123" w:rsidP="00FC6123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2 sesja </w:t>
      </w:r>
      <w:r>
        <w:rPr>
          <w:rFonts w:ascii="Arial" w:hAnsi="Arial" w:cs="Arial"/>
          <w:b/>
          <w:sz w:val="28"/>
          <w:szCs w:val="28"/>
          <w:u w:val="single"/>
        </w:rPr>
        <w:t>4</w:t>
      </w:r>
    </w:p>
    <w:p w:rsidR="00FC6123" w:rsidRPr="00FC6123" w:rsidRDefault="00FC6123" w:rsidP="00FC6123">
      <w:pPr>
        <w:tabs>
          <w:tab w:val="left" w:pos="6600"/>
        </w:tabs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FC6123">
        <w:rPr>
          <w:rFonts w:ascii="Arial" w:hAnsi="Arial" w:cs="Arial"/>
          <w:b/>
          <w:sz w:val="24"/>
          <w:szCs w:val="24"/>
        </w:rPr>
        <w:t>Budżet jako środek do realizacji celu.</w:t>
      </w:r>
      <w:bookmarkStart w:id="8" w:name="_GoBack"/>
      <w:bookmarkEnd w:id="8"/>
      <w:r w:rsidR="00F20898">
        <w:rPr>
          <w:rFonts w:ascii="Arial" w:hAnsi="Arial" w:cs="Arial"/>
          <w:b/>
          <w:sz w:val="24"/>
          <w:szCs w:val="24"/>
        </w:rPr>
        <w:t xml:space="preserve"> </w:t>
      </w:r>
      <w:r w:rsidRPr="00FC6123">
        <w:rPr>
          <w:rFonts w:ascii="Arial" w:hAnsi="Arial" w:cs="Arial"/>
          <w:b/>
          <w:sz w:val="24"/>
          <w:szCs w:val="24"/>
        </w:rPr>
        <w:t xml:space="preserve">Jakoś czy jakość? Lokalna polityka oświatowa w realizacji zadań oświatowych.  </w:t>
      </w:r>
    </w:p>
    <w:p w:rsidR="00FC6123" w:rsidRDefault="00FC6123" w:rsidP="00755CCA">
      <w:pPr>
        <w:rPr>
          <w:rFonts w:ascii="Arial" w:hAnsi="Arial" w:cs="Arial"/>
          <w:sz w:val="24"/>
          <w:szCs w:val="24"/>
        </w:rPr>
      </w:pPr>
    </w:p>
    <w:p w:rsidR="00FC6123" w:rsidRDefault="00FC6123" w:rsidP="00FC61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Wzrost wiedzy i świadomości uczestników w zakresie efektywnego wydatkowania środków finansowych na realizację zadań oświatowych.</w:t>
      </w:r>
    </w:p>
    <w:p w:rsidR="00FC6123" w:rsidRDefault="00FC6123" w:rsidP="00FC6123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wymienia najbardziej kosztowne zadania oświatowe;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dokonuje analizy danych zawartych w metryczce subwencji oświatowej: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określa wysokość subwencji oświatowej na ucznia we swoim JST i wysokość środków z budżetu JST, zaangażowanych  dodatkowo/albo zaoszczędzonych w przeliczeniu ogólnym i na ucznia szkoły;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objaśnia pojęcie efektywnego wydatkowania środków budżetowych;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rozróżnia budżetowanie tradycyjne od zadaniowego.</w:t>
      </w:r>
    </w:p>
    <w:p w:rsidR="00FC6123" w:rsidRDefault="00FC6123" w:rsidP="00FC6123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t>Treści: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1.Identyfikacja najbardziej kosztownych zadań oświatowych i określenie czy działania podejmowane przez JST, mają wpływ na ich wysokość.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Omówienie szczegółowych danych zawartych w metryczce subwencji oświatowej.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Monitoring wysokości dopłaty/oszczędności, w stosunku do subwencji, środków własnych JST na realizację zadań oświatowych.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Definicja efektywności w obszarze wydatków oświatowych.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Omówienie różnic w budżetowaniu tradycyjnym i zadaniowym.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</w:p>
    <w:p w:rsidR="00FC6123" w:rsidRPr="00D565A2" w:rsidRDefault="00FC6123" w:rsidP="00FC6123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t>Formy/Metody/Techniki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Mini-wykład, praca w grupach, studium przypadku.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</w:p>
    <w:p w:rsidR="00FC6123" w:rsidRDefault="00FC6123" w:rsidP="00FC61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materiały:</w:t>
      </w:r>
    </w:p>
    <w:p w:rsidR="00FC6123" w:rsidRPr="00FE60CF" w:rsidRDefault="00FC6123" w:rsidP="00FC612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>kartki A4, papier flipchart, mazaki, taśma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</w:p>
    <w:p w:rsidR="00FC6123" w:rsidRDefault="00FC6123" w:rsidP="00FC61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internetu, rzutnik.</w:t>
      </w:r>
    </w:p>
    <w:p w:rsidR="00FC6123" w:rsidRDefault="00FC6123" w:rsidP="00FC6123">
      <w:pPr>
        <w:rPr>
          <w:rFonts w:ascii="Arial" w:hAnsi="Arial" w:cs="Arial"/>
          <w:sz w:val="24"/>
          <w:szCs w:val="24"/>
        </w:rPr>
      </w:pPr>
    </w:p>
    <w:p w:rsidR="00EB7275" w:rsidRDefault="00EB7275" w:rsidP="00FC6123">
      <w:pPr>
        <w:rPr>
          <w:rFonts w:ascii="Arial" w:hAnsi="Arial" w:cs="Arial"/>
          <w:sz w:val="24"/>
          <w:szCs w:val="24"/>
        </w:rPr>
      </w:pPr>
    </w:p>
    <w:p w:rsidR="00EB7275" w:rsidRDefault="00EB7275" w:rsidP="00FC612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FC6123" w:rsidTr="001F1F78">
        <w:tc>
          <w:tcPr>
            <w:tcW w:w="13887" w:type="dxa"/>
            <w:gridSpan w:val="2"/>
            <w:shd w:val="clear" w:color="auto" w:fill="E7E6E6" w:themeFill="background2"/>
          </w:tcPr>
          <w:p w:rsidR="00FC6123" w:rsidRPr="004A4B36" w:rsidRDefault="00FC6123" w:rsidP="001F1F78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lastRenderedPageBreak/>
              <w:t>Przebieg zajęć</w:t>
            </w:r>
          </w:p>
        </w:tc>
      </w:tr>
      <w:tr w:rsidR="00FC6123" w:rsidTr="001F1F78">
        <w:tc>
          <w:tcPr>
            <w:tcW w:w="833" w:type="dxa"/>
          </w:tcPr>
          <w:p w:rsidR="00FC6123" w:rsidRDefault="00FC6123" w:rsidP="001F1F78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2x90’</w:t>
            </w:r>
          </w:p>
        </w:tc>
        <w:tc>
          <w:tcPr>
            <w:tcW w:w="13054" w:type="dxa"/>
          </w:tcPr>
          <w:p w:rsidR="00FC6123" w:rsidRPr="0080786C" w:rsidRDefault="00FC6123" w:rsidP="001F1F78">
            <w:pPr>
              <w:pStyle w:val="Tekstpodstawowy"/>
              <w:spacing w:line="360" w:lineRule="auto"/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80786C"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 Wprowadzenie</w:t>
            </w:r>
          </w:p>
          <w:p w:rsidR="00FC6123" w:rsidRPr="0080786C" w:rsidRDefault="00FC6123" w:rsidP="001F1F78">
            <w:pPr>
              <w:pStyle w:val="Tekstpodstawowy"/>
              <w:spacing w:line="360" w:lineRule="auto"/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przedstawia plan pracy, cele i oczekiwane rezultaty pracy w najbliższych 90 minutach</w:t>
            </w:r>
            <w:r w:rsidRPr="008078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C6123" w:rsidRPr="0080786C" w:rsidRDefault="00FC6123" w:rsidP="001F1F78">
            <w:pPr>
              <w:pStyle w:val="Tekstpodstawowy"/>
              <w:spacing w:line="360" w:lineRule="auto"/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II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 w:rsidRPr="00A522CE">
              <w:rPr>
                <w:rFonts w:ascii="Arial" w:hAnsi="Arial" w:cs="Arial"/>
                <w:b/>
                <w:sz w:val="24"/>
                <w:szCs w:val="24"/>
              </w:rPr>
              <w:t xml:space="preserve">Krok 1. </w:t>
            </w:r>
            <w:r w:rsidRPr="00EE6130">
              <w:rPr>
                <w:rFonts w:ascii="Arial" w:hAnsi="Arial" w:cs="Arial"/>
                <w:b/>
                <w:sz w:val="24"/>
                <w:szCs w:val="24"/>
              </w:rPr>
              <w:t>Identyfikacja najbardziej kosztownych zadań oświatowych i określenie czy działania podejmowane przez JST, mają wpływ na ich wysokość.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 w:rsidRPr="00A522CE">
              <w:rPr>
                <w:rFonts w:ascii="Arial" w:hAnsi="Arial" w:cs="Arial"/>
                <w:sz w:val="24"/>
                <w:szCs w:val="24"/>
              </w:rPr>
              <w:t xml:space="preserve">Trener wprowadza uczestników w tematykę związaną z </w:t>
            </w:r>
            <w:r>
              <w:rPr>
                <w:rFonts w:ascii="Arial" w:hAnsi="Arial" w:cs="Arial"/>
                <w:sz w:val="24"/>
                <w:szCs w:val="24"/>
              </w:rPr>
              <w:t>wydatkami na realizację zadań oświatowych. Dzieli uczestników na grupy różnorodne (przedstawiciele różnych samorządów w jednej grupie) liczące 4-5 osób.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pierwszej części każda grupa wymienia zadania oświatowe i układa je w kolejności od najbardziej kosztownych do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najmniej kosztownych.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drugiej części każda grupa ustala czy  samorząd ma, (a jeśli tak, to jaki ?) wpływ na koszty zadań oświatowych.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Grupy prezentują na forum wypracowane materiały.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Podsumowanie ćwiczenia: próba stworzenie jednej wspólnej listy. Jeżeli będą duże rozbieżności w określeniu wpływu lub wysokości kosztów w poszczególnych grupach i nie jest możliwe uzgodnienie listy, Trener omawia tę sytuację podkreślając jak różne mogą być sytuacje w poszczególnych samorządach.</w:t>
            </w:r>
          </w:p>
          <w:p w:rsidR="00FC6123" w:rsidRPr="00EE6130" w:rsidRDefault="00FC6123" w:rsidP="001F1F78">
            <w:pPr>
              <w:pStyle w:val="Tekstpodstawowy"/>
              <w:spacing w:line="360" w:lineRule="auto"/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2. </w:t>
            </w:r>
            <w:r w:rsidRPr="00EE6130">
              <w:rPr>
                <w:rFonts w:ascii="Arial" w:hAnsi="Arial" w:cs="Arial"/>
                <w:b/>
                <w:sz w:val="24"/>
                <w:szCs w:val="24"/>
              </w:rPr>
              <w:t>Omówienie szczegółowych danych zawartych w metryczce subwencji oświatowej.</w:t>
            </w:r>
          </w:p>
          <w:p w:rsidR="00FC6123" w:rsidRDefault="00FC6123" w:rsidP="001F1F78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Trener omawia podstawowe informacje na temat algorytmu podziału subwencji oświatowej, wyjaśnia dane zawarte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metryczce subwencji oświatowej i załącznikach i ich wpływ na wyliczenie ostatecznej kwoty dla JST. Podkreśla konsekwencje błędów popełnionych na etapie wprowadzania i kontroli danych do naliczenia subwencji oświatowej.</w:t>
            </w:r>
          </w:p>
          <w:p w:rsidR="00FC6123" w:rsidRDefault="00FC6123" w:rsidP="001F1F78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Moderowana dyskusja- omówienie doświadczeń uczestników.</w:t>
            </w:r>
          </w:p>
          <w:p w:rsidR="00FC6123" w:rsidRPr="0080786C" w:rsidRDefault="00FC6123" w:rsidP="001F1F78">
            <w:pPr>
              <w:pStyle w:val="Tekstpodstawowy"/>
              <w:spacing w:line="360" w:lineRule="auto"/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80786C">
              <w:rPr>
                <w:rFonts w:ascii="Arial" w:hAnsi="Arial" w:cs="Arial"/>
                <w:b/>
                <w:sz w:val="24"/>
                <w:szCs w:val="24"/>
              </w:rPr>
              <w:t>Część II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1. </w:t>
            </w:r>
            <w:r w:rsidRPr="00EE6130">
              <w:rPr>
                <w:rFonts w:ascii="Arial" w:hAnsi="Arial" w:cs="Arial"/>
                <w:b/>
                <w:sz w:val="24"/>
                <w:szCs w:val="24"/>
              </w:rPr>
              <w:t>Monitoring wysokości dopłaty/oszczędności, w stosunku do subwencji, środków własnych JST na</w:t>
            </w:r>
            <w:r w:rsidR="00EB7275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EE6130">
              <w:rPr>
                <w:rFonts w:ascii="Arial" w:hAnsi="Arial" w:cs="Arial"/>
                <w:b/>
                <w:sz w:val="24"/>
                <w:szCs w:val="24"/>
              </w:rPr>
              <w:t>realizację zadań oświatowych.</w:t>
            </w:r>
          </w:p>
          <w:p w:rsidR="00FC6123" w:rsidRDefault="00FC6123" w:rsidP="001F1F7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prosi każdy z samorządów o przedstawienie danych finansowych dotyczących zaangażowania środków JST do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realizacji zadań oświatowych i ich omówienie (należy w zaproszeniu na spotkanie zaznaczyć, że dane takie będą niezbędne do pracy) </w:t>
            </w:r>
            <w:r w:rsidRPr="00B47119">
              <w:rPr>
                <w:rFonts w:ascii="Arial" w:hAnsi="Arial" w:cs="Arial"/>
                <w:color w:val="FF0000"/>
                <w:sz w:val="24"/>
                <w:szCs w:val="24"/>
              </w:rPr>
              <w:t>Załącznik nr 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, Załącznik 2, Załącznik nr 3 (tabele danych finansowych do analizy).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podsumowuje – który samorząd musi zaangażować najwięcej środków własnych w dziale 801 Oświata i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 xml:space="preserve">Wychowanie a który najmniej?  i czy wiadomo dlaczego tak się dzieje? </w:t>
            </w:r>
          </w:p>
          <w:p w:rsidR="00FC6123" w:rsidRPr="00EE6130" w:rsidRDefault="00FC6123" w:rsidP="001F1F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2. </w:t>
            </w:r>
            <w:r w:rsidRPr="00EE6130">
              <w:rPr>
                <w:rFonts w:ascii="Arial" w:hAnsi="Arial" w:cs="Arial"/>
                <w:b/>
                <w:sz w:val="24"/>
                <w:szCs w:val="24"/>
              </w:rPr>
              <w:t>Definicja efektywności w obszarze wydatków oświatowych.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nawiązuje do wcześniej omawianych danych.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Rundka: każdy odpowiada na pytanie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„Czy oprócz danych finansowych samorząd monitoruje także efekty poniesionych wydatków?”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Jeżeli tak to w jaki sposób? Które dane są najważniejsze do oceny efektywności wydatków oświatowych? (wyniki szkół, EWD, ankiety rodziców, ewaluacja, liczba laureatów, niskie koszty w przeliczeniu na ucznia, inne?) </w:t>
            </w:r>
          </w:p>
          <w:p w:rsidR="00FC6123" w:rsidRDefault="00FC6123" w:rsidP="001F1F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Krok 3. </w:t>
            </w:r>
            <w:r w:rsidRPr="00B15E22">
              <w:rPr>
                <w:rFonts w:ascii="Arial" w:hAnsi="Arial" w:cs="Arial"/>
                <w:b/>
                <w:sz w:val="24"/>
                <w:szCs w:val="24"/>
              </w:rPr>
              <w:t>Omówienie różni</w:t>
            </w:r>
            <w:r>
              <w:rPr>
                <w:rFonts w:ascii="Arial" w:hAnsi="Arial" w:cs="Arial"/>
                <w:b/>
                <w:sz w:val="24"/>
                <w:szCs w:val="24"/>
              </w:rPr>
              <w:t>c w budżetowaniu tradycyjnym i</w:t>
            </w:r>
            <w:r w:rsidRPr="00B15E22">
              <w:rPr>
                <w:rFonts w:ascii="Arial" w:hAnsi="Arial" w:cs="Arial"/>
                <w:b/>
                <w:sz w:val="24"/>
                <w:szCs w:val="24"/>
              </w:rPr>
              <w:t xml:space="preserve"> zadaniowym.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(fakultatywnie gdy czas na to pozwoli)</w:t>
            </w:r>
          </w:p>
          <w:p w:rsidR="00FC6123" w:rsidRDefault="00FC6123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Krótka charakterystyka zadania w budżecie zadaniowym np. w projekcie unijnym z podkreśleniem ważności części jakościowej.</w:t>
            </w:r>
          </w:p>
          <w:p w:rsidR="00FC6123" w:rsidRPr="00564F93" w:rsidRDefault="00FC6123" w:rsidP="001F1F78">
            <w:pPr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IV</w:t>
            </w:r>
            <w:r w:rsidRPr="00A522CE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</w:rPr>
              <w:t>Podsumowanie</w:t>
            </w:r>
          </w:p>
          <w:p w:rsidR="00FC6123" w:rsidRDefault="00FC6123" w:rsidP="00EB7275">
            <w:pPr>
              <w:pStyle w:val="Akapitzlist"/>
              <w:spacing w:after="12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4F93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>
              <w:rPr>
                <w:rFonts w:ascii="Arial" w:hAnsi="Arial" w:cs="Arial"/>
                <w:sz w:val="24"/>
                <w:szCs w:val="24"/>
              </w:rPr>
              <w:t>podsumowuje pracę. Podkreśla znaczenie monitorowania efektywności wydatków oświatowych. Nawiązuje do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badania efektywności w kontekście rozwoju kompetencji kluczowych uczniów.</w:t>
            </w:r>
          </w:p>
        </w:tc>
      </w:tr>
    </w:tbl>
    <w:p w:rsidR="00FC6123" w:rsidRPr="00BD1F78" w:rsidRDefault="00FC6123" w:rsidP="00FC6123">
      <w:pPr>
        <w:rPr>
          <w:rFonts w:ascii="Arial" w:hAnsi="Arial" w:cs="Arial"/>
          <w:sz w:val="24"/>
          <w:szCs w:val="24"/>
        </w:rPr>
      </w:pPr>
    </w:p>
    <w:p w:rsidR="00FC6123" w:rsidRPr="004A4B36" w:rsidRDefault="00FC6123" w:rsidP="00FC6123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FC6123" w:rsidRDefault="00FC6123" w:rsidP="00FC6123">
      <w:pPr>
        <w:jc w:val="both"/>
        <w:rPr>
          <w:rFonts w:ascii="Arial" w:hAnsi="Arial" w:cs="Arial"/>
          <w:i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>Załącznik 1</w:t>
      </w:r>
      <w:r w:rsidRPr="00A522CE">
        <w:rPr>
          <w:rFonts w:ascii="Arial" w:hAnsi="Arial" w:cs="Arial"/>
          <w:sz w:val="24"/>
          <w:szCs w:val="24"/>
        </w:rPr>
        <w:t>. Formularz do pracy</w:t>
      </w:r>
      <w:r>
        <w:rPr>
          <w:rFonts w:ascii="Arial" w:hAnsi="Arial" w:cs="Arial"/>
          <w:sz w:val="24"/>
          <w:szCs w:val="24"/>
        </w:rPr>
        <w:t xml:space="preserve"> w grupie jednorodnej samorządowej</w:t>
      </w:r>
      <w:r w:rsidRPr="00A522C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dane finansowe w tabelach</w:t>
      </w:r>
      <w:r w:rsidRPr="00A522CE">
        <w:rPr>
          <w:rFonts w:ascii="Arial" w:hAnsi="Arial" w:cs="Arial"/>
          <w:sz w:val="24"/>
          <w:szCs w:val="24"/>
        </w:rPr>
        <w:t xml:space="preserve">. </w:t>
      </w:r>
      <w:r w:rsidR="00EB7275">
        <w:rPr>
          <w:rFonts w:ascii="Arial" w:hAnsi="Arial" w:cs="Arial"/>
          <w:i/>
          <w:sz w:val="24"/>
          <w:szCs w:val="24"/>
        </w:rPr>
        <w:t>Przygotowane do </w:t>
      </w:r>
      <w:r>
        <w:rPr>
          <w:rFonts w:ascii="Arial" w:hAnsi="Arial" w:cs="Arial"/>
          <w:i/>
          <w:sz w:val="24"/>
          <w:szCs w:val="24"/>
        </w:rPr>
        <w:t>wypełnienia</w:t>
      </w:r>
      <w:r w:rsidR="00EB727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przez konkretny samorząd. Tabela 1 (plik Z1_2_2_4), </w:t>
      </w:r>
    </w:p>
    <w:p w:rsidR="00FC6123" w:rsidRDefault="00FC6123" w:rsidP="00FC6123">
      <w:pPr>
        <w:jc w:val="both"/>
        <w:rPr>
          <w:rFonts w:ascii="Arial" w:hAnsi="Arial" w:cs="Arial"/>
          <w:i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2</w:t>
      </w:r>
      <w:r w:rsidRPr="00A522CE">
        <w:rPr>
          <w:rFonts w:ascii="Arial" w:hAnsi="Arial" w:cs="Arial"/>
          <w:sz w:val="24"/>
          <w:szCs w:val="24"/>
        </w:rPr>
        <w:t>. Formularz do pracy</w:t>
      </w:r>
      <w:r>
        <w:rPr>
          <w:rFonts w:ascii="Arial" w:hAnsi="Arial" w:cs="Arial"/>
          <w:sz w:val="24"/>
          <w:szCs w:val="24"/>
        </w:rPr>
        <w:t xml:space="preserve"> w grupie jednorodnej samorządowej</w:t>
      </w:r>
      <w:r w:rsidRPr="00A522C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dane finansowe w tabelach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Przygotowane do wypełnienia</w:t>
      </w:r>
      <w:r w:rsidR="00EB727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przez konkretny samorząd. Tabela 1 (plik Z2_2_2_4), </w:t>
      </w:r>
    </w:p>
    <w:p w:rsidR="00FC6123" w:rsidRDefault="00FC6123" w:rsidP="00FC6123">
      <w:pPr>
        <w:jc w:val="both"/>
        <w:rPr>
          <w:rFonts w:ascii="Arial" w:hAnsi="Arial" w:cs="Arial"/>
          <w:i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 xml:space="preserve">Załącznik </w:t>
      </w:r>
      <w:r>
        <w:rPr>
          <w:rFonts w:ascii="Arial" w:hAnsi="Arial" w:cs="Arial"/>
          <w:b/>
          <w:sz w:val="24"/>
          <w:szCs w:val="24"/>
        </w:rPr>
        <w:t>3</w:t>
      </w:r>
      <w:r w:rsidRPr="00A522CE">
        <w:rPr>
          <w:rFonts w:ascii="Arial" w:hAnsi="Arial" w:cs="Arial"/>
          <w:sz w:val="24"/>
          <w:szCs w:val="24"/>
        </w:rPr>
        <w:t>. Formularz do pracy</w:t>
      </w:r>
      <w:r>
        <w:rPr>
          <w:rFonts w:ascii="Arial" w:hAnsi="Arial" w:cs="Arial"/>
          <w:sz w:val="24"/>
          <w:szCs w:val="24"/>
        </w:rPr>
        <w:t xml:space="preserve"> w grupie jednorodnej samorządowej</w:t>
      </w:r>
      <w:r w:rsidRPr="00A522C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dane finansowe w tabelach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Przygotowane do wypełnieni</w:t>
      </w:r>
      <w:r w:rsidR="00EB7275">
        <w:rPr>
          <w:rFonts w:ascii="Arial" w:hAnsi="Arial" w:cs="Arial"/>
          <w:i/>
          <w:sz w:val="24"/>
          <w:szCs w:val="24"/>
        </w:rPr>
        <w:t xml:space="preserve">a </w:t>
      </w:r>
      <w:r>
        <w:rPr>
          <w:rFonts w:ascii="Arial" w:hAnsi="Arial" w:cs="Arial"/>
          <w:i/>
          <w:sz w:val="24"/>
          <w:szCs w:val="24"/>
        </w:rPr>
        <w:t xml:space="preserve">przez konkretny samorząd. Tabela 1 (plik Z3_2_2_4), </w:t>
      </w:r>
    </w:p>
    <w:p w:rsidR="00FC6123" w:rsidRPr="00351F0C" w:rsidRDefault="00FC6123" w:rsidP="00FC6123">
      <w:pPr>
        <w:jc w:val="both"/>
        <w:rPr>
          <w:rFonts w:ascii="Arial" w:hAnsi="Arial" w:cs="Arial"/>
          <w:i/>
          <w:sz w:val="24"/>
          <w:szCs w:val="24"/>
        </w:rPr>
      </w:pPr>
    </w:p>
    <w:p w:rsidR="00FC6123" w:rsidRDefault="00FC6123" w:rsidP="00755CCA">
      <w:pPr>
        <w:rPr>
          <w:rFonts w:ascii="Arial" w:hAnsi="Arial" w:cs="Arial"/>
          <w:sz w:val="24"/>
          <w:szCs w:val="24"/>
        </w:rPr>
      </w:pPr>
    </w:p>
    <w:p w:rsidR="00EB7275" w:rsidRDefault="00EB7275" w:rsidP="00755CCA">
      <w:pPr>
        <w:rPr>
          <w:rFonts w:ascii="Arial" w:hAnsi="Arial" w:cs="Arial"/>
          <w:sz w:val="24"/>
          <w:szCs w:val="24"/>
        </w:rPr>
      </w:pPr>
    </w:p>
    <w:p w:rsidR="00EB7275" w:rsidRDefault="00EB7275" w:rsidP="00755CCA">
      <w:pPr>
        <w:rPr>
          <w:rFonts w:ascii="Arial" w:hAnsi="Arial" w:cs="Arial"/>
          <w:sz w:val="24"/>
          <w:szCs w:val="24"/>
        </w:rPr>
      </w:pPr>
    </w:p>
    <w:p w:rsidR="00EB7275" w:rsidRDefault="00EB7275" w:rsidP="00755CCA">
      <w:pPr>
        <w:rPr>
          <w:rFonts w:ascii="Arial" w:hAnsi="Arial" w:cs="Arial"/>
          <w:sz w:val="24"/>
          <w:szCs w:val="24"/>
        </w:rPr>
      </w:pPr>
    </w:p>
    <w:p w:rsidR="00FC6123" w:rsidRDefault="00FC6123" w:rsidP="00FC6123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DC6B25">
        <w:rPr>
          <w:rFonts w:ascii="Arial" w:hAnsi="Arial" w:cs="Arial"/>
          <w:b/>
          <w:sz w:val="28"/>
          <w:szCs w:val="28"/>
          <w:u w:val="single"/>
        </w:rPr>
        <w:t xml:space="preserve"> sesja </w:t>
      </w: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4067C">
        <w:rPr>
          <w:rFonts w:ascii="Arial" w:hAnsi="Arial" w:cs="Arial"/>
          <w:b/>
          <w:sz w:val="28"/>
          <w:szCs w:val="28"/>
          <w:u w:val="single"/>
        </w:rPr>
        <w:t xml:space="preserve"> i 2 </w:t>
      </w:r>
    </w:p>
    <w:p w:rsidR="0044067C" w:rsidRPr="0044067C" w:rsidRDefault="0044067C" w:rsidP="0044067C">
      <w:pPr>
        <w:tabs>
          <w:tab w:val="left" w:pos="6600"/>
        </w:tabs>
        <w:rPr>
          <w:rFonts w:ascii="Arial" w:hAnsi="Arial" w:cs="Arial"/>
          <w:b/>
          <w:sz w:val="28"/>
          <w:szCs w:val="28"/>
          <w:u w:val="single"/>
        </w:rPr>
      </w:pPr>
      <w:r w:rsidRPr="0044067C">
        <w:rPr>
          <w:rFonts w:ascii="Arial" w:hAnsi="Arial" w:cs="Arial"/>
          <w:b/>
          <w:sz w:val="24"/>
          <w:szCs w:val="24"/>
        </w:rPr>
        <w:t>Diagnoza stanu lokalnej oświaty w oparciu o wskaźniki oświatowe. Część I i II Omówienie wybranych wskaźników dla JST uczestniczących w szkoleniu.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Poznanie wskaźników opracowanych dla własnych JST, ocena stanu swojej oświaty w porównaniu do innych na podstawie raportów opracowanych na potrzeby projektu.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zna i rozumie raport przygotowany dla własnego samorządu;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rozróżnia korzystne i niekorzystne wskaźniki, dokonuje ich interpretacji i wyjaśnia ich znaczenie;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 dokonaniu porównania z analizą SWOT, definiuje obszary w których występują rozbieżności</w:t>
      </w:r>
      <w:r w:rsidR="00EB7275">
        <w:rPr>
          <w:rFonts w:ascii="Arial" w:hAnsi="Arial" w:cs="Arial"/>
          <w:sz w:val="24"/>
          <w:szCs w:val="24"/>
        </w:rPr>
        <w:t xml:space="preserve"> pomiędzy wnioskami z analizy a </w:t>
      </w:r>
      <w:r>
        <w:rPr>
          <w:rFonts w:ascii="Arial" w:hAnsi="Arial" w:cs="Arial"/>
          <w:sz w:val="24"/>
          <w:szCs w:val="24"/>
        </w:rPr>
        <w:t>diagnozą;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definiuje źródła ewentualnych rozbieżności i podejmuje działania, aby je wyjaśnić.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t>Treści: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Interpretacja wskaźników dla gmin, jakie wnioski można formułować na podstawie posiadanych danych.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Wnioskowanie na podstawie dwóch źródeł danych (analiza SWOT oraz wskaźniki).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Dodatkowe źródła informacji o rzeczywistych potrzebach rozwojowych w lokalnej oświacie.</w:t>
      </w:r>
    </w:p>
    <w:p w:rsidR="0044067C" w:rsidRPr="00D565A2" w:rsidRDefault="0044067C" w:rsidP="0044067C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lastRenderedPageBreak/>
        <w:t>Formy/Metody/Techniki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w grupach, „burza mózgów”.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materiały:</w:t>
      </w:r>
    </w:p>
    <w:p w:rsidR="0044067C" w:rsidRPr="00FE60CF" w:rsidRDefault="0044067C" w:rsidP="0044067C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FE60CF">
        <w:rPr>
          <w:rFonts w:ascii="Arial" w:eastAsia="Times New Roman" w:hAnsi="Arial" w:cs="Arial"/>
          <w:sz w:val="24"/>
          <w:szCs w:val="24"/>
          <w:lang w:eastAsia="pl-PL"/>
        </w:rPr>
        <w:t xml:space="preserve">kartki A4,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karteczki samoprzylepne, </w:t>
      </w:r>
      <w:r w:rsidRPr="00FE60CF">
        <w:rPr>
          <w:rFonts w:ascii="Arial" w:eastAsia="Times New Roman" w:hAnsi="Arial" w:cs="Arial"/>
          <w:sz w:val="24"/>
          <w:szCs w:val="24"/>
          <w:lang w:eastAsia="pl-PL"/>
        </w:rPr>
        <w:t>papier flipchart, mazaki, taśma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Środki dydaktyczne: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internetu, rzutnik.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44067C" w:rsidTr="001F1F78">
        <w:tc>
          <w:tcPr>
            <w:tcW w:w="13887" w:type="dxa"/>
            <w:gridSpan w:val="2"/>
            <w:shd w:val="clear" w:color="auto" w:fill="E7E6E6" w:themeFill="background2"/>
          </w:tcPr>
          <w:p w:rsidR="0044067C" w:rsidRPr="004A4B36" w:rsidRDefault="0044067C" w:rsidP="001F1F78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44067C" w:rsidTr="001F1F78">
        <w:tc>
          <w:tcPr>
            <w:tcW w:w="833" w:type="dxa"/>
          </w:tcPr>
          <w:p w:rsidR="0044067C" w:rsidRDefault="0044067C" w:rsidP="001F1F78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4x90’</w:t>
            </w:r>
          </w:p>
        </w:tc>
        <w:tc>
          <w:tcPr>
            <w:tcW w:w="13054" w:type="dxa"/>
          </w:tcPr>
          <w:p w:rsidR="0044067C" w:rsidRDefault="0044067C" w:rsidP="001F1F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 w:rsidRPr="00A522CE">
              <w:rPr>
                <w:rFonts w:ascii="Arial" w:hAnsi="Arial" w:cs="Arial"/>
                <w:b/>
                <w:sz w:val="24"/>
                <w:szCs w:val="24"/>
              </w:rPr>
              <w:t xml:space="preserve">Krok 1. </w:t>
            </w:r>
            <w:r w:rsidRPr="00E17BD7">
              <w:rPr>
                <w:rFonts w:ascii="Arial" w:hAnsi="Arial" w:cs="Arial"/>
                <w:b/>
                <w:sz w:val="24"/>
                <w:szCs w:val="24"/>
              </w:rPr>
              <w:t>Interpretacja wskaźników dla gmin- jakie wnioski można formułować na podstawie posiadanych danych.</w:t>
            </w:r>
          </w:p>
          <w:p w:rsidR="0044067C" w:rsidRPr="00E17BD7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omawia przykładowy raport. Wyjaśnia jakie dane zostały wykorzystane do jego stworzenia. Opisuje jak czytać wykresy.</w:t>
            </w:r>
          </w:p>
          <w:p w:rsidR="0044067C" w:rsidRPr="00552DE0" w:rsidRDefault="0044067C" w:rsidP="001F1F7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522CE">
              <w:rPr>
                <w:rFonts w:ascii="Arial" w:hAnsi="Arial" w:cs="Arial"/>
                <w:sz w:val="24"/>
                <w:szCs w:val="24"/>
              </w:rPr>
              <w:t xml:space="preserve">Trener </w:t>
            </w:r>
            <w:r>
              <w:rPr>
                <w:rFonts w:ascii="Arial" w:hAnsi="Arial" w:cs="Arial"/>
                <w:sz w:val="24"/>
                <w:szCs w:val="24"/>
              </w:rPr>
              <w:t xml:space="preserve">dzieli uczestników na jednorodne grupy samorządowe i rozdaje opracowane na cele projektu dla samorządów uczestniczących w projekcie, raporty w formie papierowej.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(Załącznik nr 1)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Praca w grupach.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Zadanie: interpretacja danych zawartych w raportach. Grupa przygotowuje wnioski, wyjaśnienia, interpretacje.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Każdy samorząd przedstawia swój raport uczestnikom. Po każdej prezentacji dyskusja z udziałem uczestników innych samorządów. 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Krok 2. </w:t>
            </w:r>
            <w:r w:rsidRPr="00C42B23">
              <w:rPr>
                <w:rFonts w:ascii="Arial" w:hAnsi="Arial" w:cs="Arial"/>
                <w:b/>
                <w:sz w:val="24"/>
                <w:szCs w:val="24"/>
              </w:rPr>
              <w:t>Wnioskowanie na podstawie dwóch źródeł danych (analiza SWOT oraz wskaźniki).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Praca w grupach jednorodnych, samorządowych.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rozdaje arkusze z analizą SWOT wcześniej wypracowaną przez samorządy.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Zadanie: sprawdzenie czy wnioski z obu źródeł (SWOT i wskaźniki) są zgodne ze sobą. Jeśli są rozbieżności to skąd się wzięły? Próby odpowiedzi i wyjaśnienia rozbieżności.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Celem ćwiczenia jest, aby dany samorząd zidentyfikował potrzeby rozwojowe szkół, które wymagają interwencji i będą ujęte w planie rozwoju oświaty.</w:t>
            </w:r>
          </w:p>
          <w:p w:rsidR="0044067C" w:rsidRPr="002D5420" w:rsidRDefault="0044067C" w:rsidP="001F1F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420">
              <w:rPr>
                <w:rFonts w:ascii="Arial" w:hAnsi="Arial" w:cs="Arial"/>
                <w:b/>
                <w:sz w:val="24"/>
                <w:szCs w:val="24"/>
              </w:rPr>
              <w:t>Krok 3. Dodatkowe źródła informacji o rzeczywistych potrzebach rozwojowych w lokalnej oświacie.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ramach „burzy mózgów” każdy uczestnik podaje dodatkowe źródła informacji z których można czerpać wiedzę o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problemach szkół.</w:t>
            </w:r>
          </w:p>
          <w:p w:rsidR="0044067C" w:rsidRDefault="0044067C" w:rsidP="00EB72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Powinny zostać wymienione: ankiety uczniów, rodziców, nauczycieli, wnioski dyrektorów, ewaluacje wewnętrzne i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zewnętrzne, dokument informacja o realizacji zadań oświatowych, liczba skarg, postępowań dyscyplinarnych, spotkania konsultacyjne, wnioski z komisji oświatowych.</w:t>
            </w:r>
          </w:p>
        </w:tc>
      </w:tr>
    </w:tbl>
    <w:p w:rsidR="0044067C" w:rsidRPr="00BD1F78" w:rsidRDefault="0044067C" w:rsidP="0044067C">
      <w:pPr>
        <w:rPr>
          <w:rFonts w:ascii="Arial" w:hAnsi="Arial" w:cs="Arial"/>
          <w:sz w:val="24"/>
          <w:szCs w:val="24"/>
        </w:rPr>
      </w:pPr>
    </w:p>
    <w:p w:rsidR="0044067C" w:rsidRPr="004A4B36" w:rsidRDefault="0044067C" w:rsidP="0044067C">
      <w:pPr>
        <w:pStyle w:val="AgendaInformation"/>
        <w:spacing w:after="120" w:line="276" w:lineRule="auto"/>
        <w:rPr>
          <w:rFonts w:ascii="Arial" w:hAnsi="Arial" w:cs="Arial"/>
          <w:b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Załączniki:</w:t>
      </w:r>
    </w:p>
    <w:p w:rsidR="0044067C" w:rsidRPr="00351F0C" w:rsidRDefault="0044067C" w:rsidP="0044067C">
      <w:pPr>
        <w:jc w:val="both"/>
        <w:rPr>
          <w:rFonts w:ascii="Arial" w:hAnsi="Arial" w:cs="Arial"/>
          <w:i/>
          <w:sz w:val="24"/>
          <w:szCs w:val="24"/>
        </w:rPr>
      </w:pPr>
      <w:r w:rsidRPr="00A522CE">
        <w:rPr>
          <w:rFonts w:ascii="Arial" w:hAnsi="Arial" w:cs="Arial"/>
          <w:b/>
          <w:sz w:val="24"/>
          <w:szCs w:val="24"/>
        </w:rPr>
        <w:t>Załącznik 1</w:t>
      </w:r>
      <w:r w:rsidRPr="00A522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Raporty zawierające zestawienie wskaźników dla samorządu –</w:t>
      </w:r>
      <w:r>
        <w:rPr>
          <w:rFonts w:ascii="Arial" w:hAnsi="Arial" w:cs="Arial"/>
          <w:i/>
          <w:sz w:val="24"/>
          <w:szCs w:val="24"/>
        </w:rPr>
        <w:t xml:space="preserve"> raporty w </w:t>
      </w:r>
      <w:r w:rsidRPr="00406FD0">
        <w:rPr>
          <w:rFonts w:ascii="Arial" w:hAnsi="Arial" w:cs="Arial"/>
          <w:i/>
          <w:sz w:val="24"/>
          <w:szCs w:val="24"/>
        </w:rPr>
        <w:t xml:space="preserve">liczbie </w:t>
      </w:r>
      <w:r>
        <w:rPr>
          <w:rFonts w:ascii="Arial" w:hAnsi="Arial" w:cs="Arial"/>
          <w:i/>
          <w:sz w:val="24"/>
          <w:szCs w:val="24"/>
        </w:rPr>
        <w:t>takiej ile jest samorządów (opracowane w ramach projektu-przekazane uczestnikom w dniu prowadzenia zajęć)</w:t>
      </w:r>
    </w:p>
    <w:p w:rsidR="00FC6123" w:rsidRDefault="00FC6123" w:rsidP="00FC6123">
      <w:pPr>
        <w:rPr>
          <w:rFonts w:ascii="Arial" w:hAnsi="Arial" w:cs="Arial"/>
          <w:b/>
          <w:sz w:val="28"/>
          <w:szCs w:val="28"/>
          <w:u w:val="single"/>
        </w:rPr>
      </w:pPr>
    </w:p>
    <w:p w:rsidR="00FC6123" w:rsidRPr="00DC6B25" w:rsidRDefault="00FC6123" w:rsidP="00FC6123">
      <w:pPr>
        <w:rPr>
          <w:rFonts w:ascii="Arial" w:hAnsi="Arial" w:cs="Arial"/>
          <w:b/>
          <w:sz w:val="28"/>
          <w:szCs w:val="28"/>
          <w:u w:val="single"/>
        </w:rPr>
      </w:pPr>
      <w:r w:rsidRPr="00DC6B25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Dzień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 w:rsidRPr="00DC6B25">
        <w:rPr>
          <w:rFonts w:ascii="Arial" w:hAnsi="Arial" w:cs="Arial"/>
          <w:b/>
          <w:sz w:val="28"/>
          <w:szCs w:val="28"/>
          <w:u w:val="single"/>
        </w:rPr>
        <w:t xml:space="preserve"> sesja 3</w:t>
      </w:r>
    </w:p>
    <w:p w:rsidR="00FC6123" w:rsidRPr="0044067C" w:rsidRDefault="0044067C" w:rsidP="00FC6123">
      <w:pPr>
        <w:rPr>
          <w:rFonts w:ascii="Arial" w:hAnsi="Arial" w:cs="Arial"/>
          <w:b/>
          <w:sz w:val="28"/>
          <w:szCs w:val="28"/>
          <w:u w:val="single"/>
        </w:rPr>
      </w:pPr>
      <w:r w:rsidRPr="0044067C">
        <w:rPr>
          <w:rFonts w:ascii="Arial" w:hAnsi="Arial" w:cs="Arial"/>
          <w:b/>
          <w:sz w:val="24"/>
          <w:szCs w:val="24"/>
        </w:rPr>
        <w:t>Przygotowanie do zadania wdrożeniowego.</w:t>
      </w:r>
    </w:p>
    <w:p w:rsidR="00FC6123" w:rsidRPr="0044067C" w:rsidRDefault="00FC6123" w:rsidP="00FC6123">
      <w:pPr>
        <w:rPr>
          <w:rFonts w:ascii="Arial" w:hAnsi="Arial" w:cs="Arial"/>
          <w:b/>
          <w:sz w:val="28"/>
          <w:szCs w:val="28"/>
          <w:u w:val="single"/>
        </w:rPr>
      </w:pP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ogólny: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Zastosowanie wiedzy przyswojonej w module 2 w praktyce.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 w:rsidRPr="001B228A">
        <w:rPr>
          <w:rFonts w:ascii="Arial" w:hAnsi="Arial" w:cs="Arial"/>
          <w:b/>
          <w:sz w:val="24"/>
          <w:szCs w:val="24"/>
        </w:rPr>
        <w:t>Cele szczeg</w:t>
      </w:r>
      <w:r>
        <w:rPr>
          <w:rFonts w:ascii="Arial" w:hAnsi="Arial" w:cs="Arial"/>
          <w:b/>
          <w:sz w:val="24"/>
          <w:szCs w:val="24"/>
        </w:rPr>
        <w:t>óło</w:t>
      </w:r>
      <w:r w:rsidRPr="001B228A">
        <w:rPr>
          <w:rFonts w:ascii="Arial" w:hAnsi="Arial" w:cs="Arial"/>
          <w:b/>
          <w:sz w:val="24"/>
          <w:szCs w:val="24"/>
        </w:rPr>
        <w:t>we</w:t>
      </w:r>
      <w:r>
        <w:rPr>
          <w:rFonts w:ascii="Arial" w:hAnsi="Arial" w:cs="Arial"/>
          <w:b/>
          <w:sz w:val="24"/>
          <w:szCs w:val="24"/>
        </w:rPr>
        <w:t>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szkolenia: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wybiera wariant zadania wdrożeniowego optymalny do jego potrzeb i możliwości;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wie dokładnie jak trzeba je przeprowadzić;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wie w jaki sposób będą prezentowane wyniki zadania wdrożeniowego.</w:t>
      </w:r>
    </w:p>
    <w:p w:rsidR="00EB7275" w:rsidRDefault="00EB7275" w:rsidP="0044067C">
      <w:pPr>
        <w:rPr>
          <w:rFonts w:ascii="Arial" w:hAnsi="Arial" w:cs="Arial"/>
          <w:b/>
          <w:sz w:val="24"/>
          <w:szCs w:val="24"/>
        </w:rPr>
      </w:pP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 w:rsidRPr="00670D5A">
        <w:rPr>
          <w:rFonts w:ascii="Arial" w:hAnsi="Arial" w:cs="Arial"/>
          <w:b/>
          <w:sz w:val="24"/>
          <w:szCs w:val="24"/>
        </w:rPr>
        <w:t>Treści:</w:t>
      </w:r>
      <w:r w:rsidR="00EB72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Omówienie dwóch wariantów zadania wdrożeniowego.</w:t>
      </w:r>
    </w:p>
    <w:p w:rsidR="00EB7275" w:rsidRDefault="00EB7275" w:rsidP="0044067C">
      <w:pPr>
        <w:rPr>
          <w:rFonts w:ascii="Arial" w:hAnsi="Arial" w:cs="Arial"/>
          <w:b/>
          <w:sz w:val="24"/>
          <w:szCs w:val="24"/>
        </w:rPr>
      </w:pPr>
    </w:p>
    <w:p w:rsidR="0044067C" w:rsidRPr="00D565A2" w:rsidRDefault="0044067C" w:rsidP="0044067C">
      <w:pPr>
        <w:rPr>
          <w:rFonts w:ascii="Arial" w:hAnsi="Arial" w:cs="Arial"/>
          <w:b/>
          <w:sz w:val="24"/>
          <w:szCs w:val="24"/>
        </w:rPr>
      </w:pPr>
      <w:r w:rsidRPr="00D565A2">
        <w:rPr>
          <w:rFonts w:ascii="Arial" w:hAnsi="Arial" w:cs="Arial"/>
          <w:b/>
          <w:sz w:val="24"/>
          <w:szCs w:val="24"/>
        </w:rPr>
        <w:t>Formy/Metody/Techniki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Wykład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Potrzebne materiały:</w:t>
      </w:r>
    </w:p>
    <w:p w:rsidR="0044067C" w:rsidRPr="00FE60CF" w:rsidRDefault="0044067C" w:rsidP="0044067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papier flipchart, mazaki</w:t>
      </w:r>
    </w:p>
    <w:p w:rsidR="0044067C" w:rsidRDefault="0044067C" w:rsidP="004406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Środki dydaktyczne:</w:t>
      </w:r>
    </w:p>
    <w:p w:rsidR="0044067C" w:rsidRDefault="0044067C" w:rsidP="004406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z dostępem do internetu, rzutnik.</w:t>
      </w:r>
    </w:p>
    <w:tbl>
      <w:tblPr>
        <w:tblStyle w:val="Tabela-Siatka"/>
        <w:tblW w:w="0" w:type="auto"/>
        <w:tblLook w:val="04A0"/>
      </w:tblPr>
      <w:tblGrid>
        <w:gridCol w:w="833"/>
        <w:gridCol w:w="13054"/>
      </w:tblGrid>
      <w:tr w:rsidR="0044067C" w:rsidTr="001F1F78">
        <w:tc>
          <w:tcPr>
            <w:tcW w:w="13887" w:type="dxa"/>
            <w:gridSpan w:val="2"/>
            <w:shd w:val="clear" w:color="auto" w:fill="E7E6E6" w:themeFill="background2"/>
          </w:tcPr>
          <w:p w:rsidR="0044067C" w:rsidRPr="004A4B36" w:rsidRDefault="0044067C" w:rsidP="001F1F78">
            <w:pPr>
              <w:ind w:right="-200"/>
              <w:rPr>
                <w:rFonts w:ascii="Arial" w:hAnsi="Arial" w:cs="Arial"/>
                <w:b/>
                <w:sz w:val="24"/>
                <w:szCs w:val="24"/>
              </w:rPr>
            </w:pPr>
            <w:r w:rsidRPr="004A4B36">
              <w:rPr>
                <w:rFonts w:ascii="Arial" w:hAnsi="Arial" w:cs="Arial"/>
                <w:b/>
                <w:sz w:val="24"/>
                <w:szCs w:val="24"/>
              </w:rPr>
              <w:t>Przebieg zajęć</w:t>
            </w:r>
          </w:p>
        </w:tc>
      </w:tr>
      <w:tr w:rsidR="0044067C" w:rsidTr="001F1F78">
        <w:tc>
          <w:tcPr>
            <w:tcW w:w="833" w:type="dxa"/>
          </w:tcPr>
          <w:p w:rsidR="0044067C" w:rsidRDefault="0044067C" w:rsidP="001F1F78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1x45’</w:t>
            </w:r>
          </w:p>
        </w:tc>
        <w:tc>
          <w:tcPr>
            <w:tcW w:w="13054" w:type="dxa"/>
          </w:tcPr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Trener w trakcie wykładu przedstawia dwa warianty zadania wdrożeniowego( tak jak w programie stanowiącym załącznik do dokumentacji konkursowej.)</w:t>
            </w:r>
          </w:p>
          <w:p w:rsidR="0044067C" w:rsidRPr="0044067C" w:rsidRDefault="0044067C" w:rsidP="001F1F78">
            <w:pPr>
              <w:pStyle w:val="Default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Wariant 1: </w:t>
            </w:r>
          </w:p>
          <w:p w:rsidR="0044067C" w:rsidRPr="0044067C" w:rsidRDefault="0044067C" w:rsidP="001F1F78">
            <w:pPr>
              <w:pStyle w:val="Default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Dokonajcie diagnozy lokalnych zasobów, które mogą zostać wykorzystane w procesowym wspomaganiu szkół/placówek w gminie z uwzględnieniem następujących obszarów (wybierzcie 2 obszary); </w:t>
            </w:r>
          </w:p>
          <w:p w:rsidR="0044067C" w:rsidRPr="0044067C" w:rsidRDefault="0044067C" w:rsidP="001F1F78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1. Zasoby ludzkie, wiedza (kapitał ludzki) </w:t>
            </w:r>
          </w:p>
          <w:p w:rsidR="0044067C" w:rsidRPr="0044067C" w:rsidRDefault="0044067C" w:rsidP="001F1F78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2. Infrastruktura </w:t>
            </w:r>
          </w:p>
          <w:p w:rsidR="0044067C" w:rsidRPr="0044067C" w:rsidRDefault="0044067C" w:rsidP="001F1F78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3. Zasoby społeczne i demograficzne (w tym kapitał społeczny) </w:t>
            </w:r>
          </w:p>
          <w:p w:rsidR="0044067C" w:rsidRPr="0044067C" w:rsidRDefault="0044067C" w:rsidP="001F1F78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4. Środki finansowe </w:t>
            </w:r>
          </w:p>
          <w:p w:rsidR="0044067C" w:rsidRPr="0044067C" w:rsidRDefault="0044067C" w:rsidP="001F1F78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5. Instytucje i procedury, uwarunkowania (rozwiązania) organizacyjne </w:t>
            </w:r>
          </w:p>
          <w:p w:rsidR="0044067C" w:rsidRPr="0044067C" w:rsidRDefault="0044067C" w:rsidP="001F1F78">
            <w:pPr>
              <w:pStyle w:val="Default"/>
              <w:spacing w:after="160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6. Potrzeby i oczekiwania lokalnej społeczności, potencjał do działania </w:t>
            </w:r>
          </w:p>
          <w:p w:rsidR="0044067C" w:rsidRPr="0044067C" w:rsidRDefault="0044067C" w:rsidP="001F1F78">
            <w:pPr>
              <w:pStyle w:val="Default"/>
              <w:rPr>
                <w:rFonts w:ascii="Arial" w:hAnsi="Arial" w:cs="Arial"/>
              </w:rPr>
            </w:pPr>
            <w:r w:rsidRPr="0044067C">
              <w:rPr>
                <w:rFonts w:ascii="Arial" w:hAnsi="Arial" w:cs="Arial"/>
              </w:rPr>
              <w:t xml:space="preserve">7. Dotychczasowe działania i ich rezultaty </w:t>
            </w:r>
          </w:p>
          <w:p w:rsidR="0044067C" w:rsidRPr="00785A93" w:rsidRDefault="0044067C" w:rsidP="001F1F78">
            <w:pPr>
              <w:pStyle w:val="Default"/>
            </w:pPr>
          </w:p>
          <w:p w:rsidR="0044067C" w:rsidRPr="00785A93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 w:rsidRPr="00785A93">
              <w:rPr>
                <w:rFonts w:ascii="Arial" w:hAnsi="Arial" w:cs="Arial"/>
                <w:sz w:val="24"/>
                <w:szCs w:val="24"/>
              </w:rPr>
              <w:lastRenderedPageBreak/>
              <w:t>Dane zbierzcie w formie elektronicznej, dokonajcie ich agregacji w taki sposób, aby umożliwiały analizę i interpretację oraz wyciągniecie wniosków ( forma tabeli, wykresu itp.) Przygotujcie prezentację zebranych informacji, w dowolnej formie (plakat, prezentacja multimedialna, inne). Efektami swojej pracy podzielicie się na następnym spotkaniu/module szkoleniowym. Będą to 10-minutowe wystąpienia przedstawicieli poszczególnych samorządów.</w:t>
            </w:r>
          </w:p>
          <w:p w:rsidR="0044067C" w:rsidRPr="00785A93" w:rsidRDefault="0044067C" w:rsidP="001F1F78">
            <w:pPr>
              <w:pStyle w:val="Default"/>
            </w:pPr>
            <w:r w:rsidRPr="00785A93">
              <w:t xml:space="preserve">Wariant 2: 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 w:rsidRPr="00785A93">
              <w:rPr>
                <w:rFonts w:ascii="Arial" w:hAnsi="Arial" w:cs="Arial"/>
                <w:sz w:val="24"/>
                <w:szCs w:val="24"/>
              </w:rPr>
              <w:t>Dokonajcie diagnozy lokalnych zasobów, które mogą zostać wykorzystane przy opracowywaniu planu strategicznego gminy. Z dwóch wybranych obszarów (wskazanych powyżej) wybierzcie dane, które będą potrzebne do wyliczenia wskaźników (po dwa dla każdego obszaru). Dane zbierzcie w formie elektronicznej, wyliczcie wskaźniki dokonajcie ich</w:t>
            </w:r>
            <w:r w:rsidR="00EB7275">
              <w:rPr>
                <w:rFonts w:ascii="Arial" w:hAnsi="Arial" w:cs="Arial"/>
                <w:sz w:val="24"/>
                <w:szCs w:val="24"/>
              </w:rPr>
              <w:t> </w:t>
            </w:r>
            <w:r w:rsidRPr="00785A93">
              <w:rPr>
                <w:rFonts w:ascii="Arial" w:hAnsi="Arial" w:cs="Arial"/>
                <w:sz w:val="24"/>
                <w:szCs w:val="24"/>
              </w:rPr>
              <w:t>analizy i interpretacji oraz wyciągnijcie wnioski (forma tabeli, wykresu itp.) Przygotujcie prezentację zebranych informacji, w formie prezentacji multimedialnej. Efektami swojej pracy podzielicie się na następnym spotkaniu/module szkoleniowym. Będą to 10-minutowe wystąpienia przedstawicieli poszczególnych samorządów.</w:t>
            </w:r>
          </w:p>
          <w:p w:rsidR="0044067C" w:rsidRDefault="0044067C" w:rsidP="001F1F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przedstawieniu zadania wdrożeniowego trener prosi o pytania i wyjaśnia ewentualne wątpliwości.</w:t>
            </w:r>
          </w:p>
        </w:tc>
      </w:tr>
    </w:tbl>
    <w:p w:rsidR="0044067C" w:rsidRPr="00BD1F78" w:rsidRDefault="0044067C" w:rsidP="0044067C">
      <w:pPr>
        <w:rPr>
          <w:rFonts w:ascii="Arial" w:hAnsi="Arial" w:cs="Arial"/>
          <w:sz w:val="24"/>
          <w:szCs w:val="24"/>
        </w:rPr>
      </w:pPr>
    </w:p>
    <w:p w:rsidR="0044067C" w:rsidRPr="000E4858" w:rsidRDefault="0044067C" w:rsidP="0044067C">
      <w:pPr>
        <w:pStyle w:val="AgendaInformation"/>
        <w:spacing w:after="120" w:line="276" w:lineRule="auto"/>
        <w:rPr>
          <w:rFonts w:ascii="Arial" w:hAnsi="Arial" w:cs="Arial"/>
          <w:sz w:val="24"/>
          <w:szCs w:val="24"/>
          <w:lang w:val="pl-PL"/>
        </w:rPr>
      </w:pPr>
      <w:r w:rsidRPr="004A4B36">
        <w:rPr>
          <w:rFonts w:ascii="Arial" w:hAnsi="Arial" w:cs="Arial"/>
          <w:b/>
          <w:sz w:val="24"/>
          <w:szCs w:val="24"/>
          <w:lang w:val="pl-PL"/>
        </w:rPr>
        <w:t>Załączniki:</w:t>
      </w:r>
      <w:r w:rsidR="00EB7275">
        <w:rPr>
          <w:rFonts w:ascii="Arial" w:hAnsi="Arial" w:cs="Arial"/>
          <w:b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brak</w:t>
      </w:r>
    </w:p>
    <w:p w:rsidR="0044067C" w:rsidRPr="00406FD0" w:rsidRDefault="0044067C" w:rsidP="0044067C">
      <w:pPr>
        <w:jc w:val="both"/>
        <w:rPr>
          <w:rFonts w:ascii="Arial" w:hAnsi="Arial" w:cs="Arial"/>
          <w:sz w:val="24"/>
          <w:szCs w:val="24"/>
        </w:rPr>
      </w:pPr>
    </w:p>
    <w:p w:rsidR="00FC6123" w:rsidRPr="00D1376A" w:rsidRDefault="00FC6123" w:rsidP="00755CCA">
      <w:pPr>
        <w:rPr>
          <w:rFonts w:ascii="Arial" w:hAnsi="Arial" w:cs="Arial"/>
          <w:sz w:val="24"/>
          <w:szCs w:val="24"/>
        </w:rPr>
      </w:pPr>
    </w:p>
    <w:sectPr w:rsidR="00FC6123" w:rsidRPr="00D1376A" w:rsidSect="00EB7275">
      <w:footerReference w:type="default" r:id="rId15"/>
      <w:headerReference w:type="first" r:id="rId16"/>
      <w:footerReference w:type="first" r:id="rId17"/>
      <w:pgSz w:w="16838" w:h="11906" w:orient="landscape"/>
      <w:pgMar w:top="1418" w:right="1247" w:bottom="1418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AE" w:rsidRDefault="00154CAE" w:rsidP="00755CCA">
      <w:pPr>
        <w:spacing w:after="0" w:line="240" w:lineRule="auto"/>
      </w:pPr>
      <w:r>
        <w:separator/>
      </w:r>
    </w:p>
  </w:endnote>
  <w:endnote w:type="continuationSeparator" w:id="0">
    <w:p w:rsidR="00154CAE" w:rsidRDefault="00154CAE" w:rsidP="0075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784292"/>
      <w:docPartObj>
        <w:docPartGallery w:val="Page Numbers (Bottom of Page)"/>
        <w:docPartUnique/>
      </w:docPartObj>
    </w:sdtPr>
    <w:sdtContent>
      <w:p w:rsidR="001F1F78" w:rsidRDefault="00753153">
        <w:pPr>
          <w:pStyle w:val="Stopka"/>
          <w:jc w:val="right"/>
        </w:pPr>
        <w:r>
          <w:fldChar w:fldCharType="begin"/>
        </w:r>
        <w:r w:rsidR="001F1F78">
          <w:instrText>PAGE   \* MERGEFORMAT</w:instrText>
        </w:r>
        <w:r>
          <w:fldChar w:fldCharType="separate"/>
        </w:r>
        <w:r w:rsidR="00F20898">
          <w:rPr>
            <w:noProof/>
          </w:rPr>
          <w:t>24</w:t>
        </w:r>
        <w:r>
          <w:fldChar w:fldCharType="end"/>
        </w:r>
      </w:p>
    </w:sdtContent>
  </w:sdt>
  <w:p w:rsidR="001F1F78" w:rsidRDefault="001F1F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695"/>
      <w:docPartObj>
        <w:docPartGallery w:val="Page Numbers (Bottom of Page)"/>
        <w:docPartUnique/>
      </w:docPartObj>
    </w:sdtPr>
    <w:sdtContent>
      <w:p w:rsidR="00C82A34" w:rsidRDefault="00753153">
        <w:pPr>
          <w:pStyle w:val="Stopka"/>
          <w:jc w:val="right"/>
        </w:pPr>
        <w:fldSimple w:instr=" PAGE   \* MERGEFORMAT ">
          <w:r w:rsidR="00F20898">
            <w:rPr>
              <w:noProof/>
            </w:rPr>
            <w:t>1</w:t>
          </w:r>
        </w:fldSimple>
      </w:p>
    </w:sdtContent>
  </w:sdt>
  <w:p w:rsidR="00C82A34" w:rsidRDefault="00C82A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AE" w:rsidRDefault="00154CAE" w:rsidP="00755CCA">
      <w:pPr>
        <w:spacing w:after="0" w:line="240" w:lineRule="auto"/>
      </w:pPr>
      <w:r>
        <w:separator/>
      </w:r>
    </w:p>
  </w:footnote>
  <w:footnote w:type="continuationSeparator" w:id="0">
    <w:p w:rsidR="00154CAE" w:rsidRDefault="00154CAE" w:rsidP="00755CCA">
      <w:pPr>
        <w:spacing w:after="0" w:line="240" w:lineRule="auto"/>
      </w:pPr>
      <w:r>
        <w:continuationSeparator/>
      </w:r>
    </w:p>
  </w:footnote>
  <w:footnote w:id="1">
    <w:p w:rsidR="001F1F78" w:rsidRPr="00601F23" w:rsidRDefault="001F1F78" w:rsidP="00472903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[autorka koncepcji scenariusza Dorota Tomaszewicz]</w:t>
      </w:r>
    </w:p>
    <w:p w:rsidR="001F1F78" w:rsidRDefault="001F1F78">
      <w:pPr>
        <w:pStyle w:val="Tekstprzypisudolnego"/>
      </w:pPr>
    </w:p>
  </w:footnote>
  <w:footnote w:id="2">
    <w:p w:rsidR="001F1F78" w:rsidRPr="00601F23" w:rsidRDefault="001F1F78" w:rsidP="00472903">
      <w:pPr>
        <w:textAlignment w:val="baseline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 w:rsidRPr="00601F23">
        <w:rPr>
          <w:rFonts w:ascii="Arial" w:hAnsi="Arial" w:cs="Arial"/>
          <w:sz w:val="20"/>
          <w:szCs w:val="20"/>
        </w:rPr>
        <w:t xml:space="preserve">Pintal D., Tomaszewicz D., </w:t>
      </w:r>
      <w:r w:rsidRPr="00601F23">
        <w:rPr>
          <w:rFonts w:ascii="Arial" w:hAnsi="Arial" w:cs="Arial"/>
          <w:i/>
          <w:sz w:val="20"/>
          <w:szCs w:val="20"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  <w:sz w:val="20"/>
          <w:szCs w:val="20"/>
        </w:rPr>
        <w:t>, Ośrodek Rozwoju Edukacji, Warszawa 2017.</w:t>
      </w:r>
      <w:r>
        <w:rPr>
          <w:rFonts w:ascii="Arial" w:hAnsi="Arial" w:cs="Arial"/>
          <w:sz w:val="20"/>
          <w:szCs w:val="20"/>
        </w:rPr>
        <w:t xml:space="preserve"> [autorka koncepcji scenariusza Dorota Tomaszewicz]</w:t>
      </w:r>
    </w:p>
    <w:p w:rsidR="001F1F78" w:rsidRDefault="001F1F78">
      <w:pPr>
        <w:pStyle w:val="Tekstprzypisudolnego"/>
      </w:pPr>
    </w:p>
  </w:footnote>
  <w:footnote w:id="3">
    <w:p w:rsidR="001F1F78" w:rsidRDefault="001F1F78">
      <w:pPr>
        <w:pStyle w:val="Tekstprzypisudolnego"/>
      </w:pPr>
      <w:r>
        <w:rPr>
          <w:rStyle w:val="Odwoanieprzypisudolnego"/>
        </w:rPr>
        <w:footnoteRef/>
      </w:r>
      <w:r w:rsidRPr="00601F23">
        <w:rPr>
          <w:rFonts w:ascii="Arial" w:hAnsi="Arial" w:cs="Arial"/>
        </w:rPr>
        <w:t xml:space="preserve">Pintal D., Tomaszewicz D., </w:t>
      </w:r>
      <w:r w:rsidRPr="00601F23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</w:rPr>
        <w:t>, Ośrodek Rozwoju Edukacji, Warszawa 2017.</w:t>
      </w:r>
      <w:r>
        <w:rPr>
          <w:rFonts w:ascii="Arial" w:hAnsi="Arial" w:cs="Arial"/>
        </w:rPr>
        <w:t xml:space="preserve"> [autorka koncepcji scenariusza Ewa Halska]</w:t>
      </w:r>
    </w:p>
  </w:footnote>
  <w:footnote w:id="4">
    <w:p w:rsidR="001F1F78" w:rsidRDefault="001F1F78" w:rsidP="00881359">
      <w:pPr>
        <w:pStyle w:val="Tekstprzypisudolnego"/>
      </w:pPr>
      <w:r>
        <w:rPr>
          <w:rStyle w:val="Odwoanieprzypisudolnego"/>
        </w:rPr>
        <w:footnoteRef/>
      </w:r>
      <w:r w:rsidRPr="00601F23">
        <w:rPr>
          <w:rFonts w:ascii="Arial" w:hAnsi="Arial" w:cs="Arial"/>
        </w:rPr>
        <w:t xml:space="preserve">Pintal D., Tomaszewicz D., </w:t>
      </w:r>
      <w:r w:rsidRPr="00601F23">
        <w:rPr>
          <w:rFonts w:ascii="Arial" w:hAnsi="Arial" w:cs="Arial"/>
          <w:i/>
        </w:rPr>
        <w:t>Materiały szkoleniowe - przewodnik metodyczny do realizacji programów szkoleniowo – doradczych dla przedstawicieli jednostek samorządu terytorialnego</w:t>
      </w:r>
      <w:r w:rsidRPr="00601F23">
        <w:rPr>
          <w:rFonts w:ascii="Arial" w:hAnsi="Arial" w:cs="Arial"/>
        </w:rPr>
        <w:t>, Ośrodek Rozwoju Edukacji, Warszawa 2017.</w:t>
      </w:r>
      <w:r>
        <w:rPr>
          <w:rFonts w:ascii="Arial" w:hAnsi="Arial" w:cs="Arial"/>
        </w:rPr>
        <w:t xml:space="preserve"> [autorka koncepcji scenariusza Ewa Halska]</w:t>
      </w:r>
    </w:p>
    <w:p w:rsidR="001F1F78" w:rsidRDefault="001F1F78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275" w:rsidRDefault="00EB7275" w:rsidP="00EB727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00750" cy="533400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969"/>
        </w:tabs>
        <w:ind w:left="504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3969"/>
        </w:tabs>
        <w:ind w:left="57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969"/>
        </w:tabs>
        <w:ind w:left="648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720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792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9"/>
        </w:tabs>
        <w:ind w:left="864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936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969"/>
        </w:tabs>
        <w:ind w:left="1008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969"/>
        </w:tabs>
        <w:ind w:left="10809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60006F"/>
    <w:multiLevelType w:val="hybridMultilevel"/>
    <w:tmpl w:val="B9B25992"/>
    <w:lvl w:ilvl="0" w:tplc="DAC083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7713"/>
    <w:multiLevelType w:val="hybridMultilevel"/>
    <w:tmpl w:val="AD563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882C72"/>
    <w:multiLevelType w:val="hybridMultilevel"/>
    <w:tmpl w:val="AC98B7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AC5832"/>
    <w:multiLevelType w:val="hybridMultilevel"/>
    <w:tmpl w:val="96A4AD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FC55B7"/>
    <w:multiLevelType w:val="hybridMultilevel"/>
    <w:tmpl w:val="472277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6B74D6"/>
    <w:multiLevelType w:val="hybridMultilevel"/>
    <w:tmpl w:val="4FC6F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BD7EC3"/>
    <w:multiLevelType w:val="hybridMultilevel"/>
    <w:tmpl w:val="DACA0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692D75"/>
    <w:multiLevelType w:val="hybridMultilevel"/>
    <w:tmpl w:val="728840E8"/>
    <w:lvl w:ilvl="0" w:tplc="54C8F200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42F07DB"/>
    <w:multiLevelType w:val="hybridMultilevel"/>
    <w:tmpl w:val="6EE026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907AD9"/>
    <w:multiLevelType w:val="hybridMultilevel"/>
    <w:tmpl w:val="A46891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C56599"/>
    <w:multiLevelType w:val="hybridMultilevel"/>
    <w:tmpl w:val="88A462E4"/>
    <w:lvl w:ilvl="0" w:tplc="AB546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89149A"/>
    <w:multiLevelType w:val="hybridMultilevel"/>
    <w:tmpl w:val="35E623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4D67A6"/>
    <w:multiLevelType w:val="hybridMultilevel"/>
    <w:tmpl w:val="1DE2C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162B41"/>
    <w:multiLevelType w:val="hybridMultilevel"/>
    <w:tmpl w:val="13B8E5A8"/>
    <w:lvl w:ilvl="0" w:tplc="E352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1D1351"/>
    <w:multiLevelType w:val="hybridMultilevel"/>
    <w:tmpl w:val="9EE43C86"/>
    <w:lvl w:ilvl="0" w:tplc="F322F84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E293E9A"/>
    <w:multiLevelType w:val="hybridMultilevel"/>
    <w:tmpl w:val="1B04B8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E6966D2"/>
    <w:multiLevelType w:val="hybridMultilevel"/>
    <w:tmpl w:val="8FBA7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1CB32E8"/>
    <w:multiLevelType w:val="hybridMultilevel"/>
    <w:tmpl w:val="00FE59B6"/>
    <w:lvl w:ilvl="0" w:tplc="AB7093C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25E2E0D"/>
    <w:multiLevelType w:val="hybridMultilevel"/>
    <w:tmpl w:val="E86C28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263728B"/>
    <w:multiLevelType w:val="hybridMultilevel"/>
    <w:tmpl w:val="9E7225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5253CDC"/>
    <w:multiLevelType w:val="hybridMultilevel"/>
    <w:tmpl w:val="159C4C74"/>
    <w:lvl w:ilvl="0" w:tplc="F322F84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5671F93"/>
    <w:multiLevelType w:val="hybridMultilevel"/>
    <w:tmpl w:val="F5D44A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1A2D56"/>
    <w:multiLevelType w:val="hybridMultilevel"/>
    <w:tmpl w:val="364090F2"/>
    <w:lvl w:ilvl="0" w:tplc="DAC0830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8D36821"/>
    <w:multiLevelType w:val="hybridMultilevel"/>
    <w:tmpl w:val="0922D5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CF617DE"/>
    <w:multiLevelType w:val="hybridMultilevel"/>
    <w:tmpl w:val="BF9AE958"/>
    <w:lvl w:ilvl="0" w:tplc="87F4FD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3AA53A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25E436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C64A8A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4A2D92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5EEB15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BF24EF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D3EB0D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2B8073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8">
    <w:nsid w:val="2D990AD2"/>
    <w:multiLevelType w:val="hybridMultilevel"/>
    <w:tmpl w:val="043CD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E4E14FA"/>
    <w:multiLevelType w:val="hybridMultilevel"/>
    <w:tmpl w:val="1040ADC2"/>
    <w:lvl w:ilvl="0" w:tplc="7772C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15702BF"/>
    <w:multiLevelType w:val="hybridMultilevel"/>
    <w:tmpl w:val="21121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1EA0A37"/>
    <w:multiLevelType w:val="hybridMultilevel"/>
    <w:tmpl w:val="42BE0486"/>
    <w:lvl w:ilvl="0" w:tplc="04CE9B9C">
      <w:start w:val="1"/>
      <w:numFmt w:val="decimal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BC55CC">
      <w:start w:val="1"/>
      <w:numFmt w:val="decimal"/>
      <w:lvlText w:val="%2.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653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6E4A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8C75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D2B34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8B8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2852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CEE8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72664F4"/>
    <w:multiLevelType w:val="hybridMultilevel"/>
    <w:tmpl w:val="4A261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7C541EF"/>
    <w:multiLevelType w:val="hybridMultilevel"/>
    <w:tmpl w:val="4028C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8066BAC"/>
    <w:multiLevelType w:val="hybridMultilevel"/>
    <w:tmpl w:val="CF5A6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83329A2"/>
    <w:multiLevelType w:val="hybridMultilevel"/>
    <w:tmpl w:val="D442A29A"/>
    <w:lvl w:ilvl="0" w:tplc="E3524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C292E65"/>
    <w:multiLevelType w:val="hybridMultilevel"/>
    <w:tmpl w:val="13E21C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FF0191F"/>
    <w:multiLevelType w:val="hybridMultilevel"/>
    <w:tmpl w:val="D9924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0857DE3"/>
    <w:multiLevelType w:val="hybridMultilevel"/>
    <w:tmpl w:val="2440EEB8"/>
    <w:lvl w:ilvl="0" w:tplc="9FB806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1B61D29"/>
    <w:multiLevelType w:val="hybridMultilevel"/>
    <w:tmpl w:val="377283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2225A34"/>
    <w:multiLevelType w:val="hybridMultilevel"/>
    <w:tmpl w:val="928EE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26858A6"/>
    <w:multiLevelType w:val="hybridMultilevel"/>
    <w:tmpl w:val="67188882"/>
    <w:lvl w:ilvl="0" w:tplc="E3524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2C3E8B"/>
    <w:multiLevelType w:val="hybridMultilevel"/>
    <w:tmpl w:val="37F8B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82C74AA"/>
    <w:multiLevelType w:val="hybridMultilevel"/>
    <w:tmpl w:val="C7189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99E70EB"/>
    <w:multiLevelType w:val="hybridMultilevel"/>
    <w:tmpl w:val="6B6EE8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9AC0502"/>
    <w:multiLevelType w:val="hybridMultilevel"/>
    <w:tmpl w:val="1E748B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BF40539"/>
    <w:multiLevelType w:val="hybridMultilevel"/>
    <w:tmpl w:val="1EA05370"/>
    <w:lvl w:ilvl="0" w:tplc="4C7A4616">
      <w:start w:val="1"/>
      <w:numFmt w:val="decimal"/>
      <w:lvlText w:val="%1.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84538">
      <w:start w:val="1"/>
      <w:numFmt w:val="bullet"/>
      <w:lvlText w:val="•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6CAEA">
      <w:start w:val="1"/>
      <w:numFmt w:val="bullet"/>
      <w:lvlText w:val="▪"/>
      <w:lvlJc w:val="left"/>
      <w:pPr>
        <w:ind w:left="2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2FC2A">
      <w:start w:val="1"/>
      <w:numFmt w:val="bullet"/>
      <w:lvlText w:val="•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A8BCE">
      <w:start w:val="1"/>
      <w:numFmt w:val="bullet"/>
      <w:lvlText w:val="o"/>
      <w:lvlJc w:val="left"/>
      <w:pPr>
        <w:ind w:left="3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E7CAC">
      <w:start w:val="1"/>
      <w:numFmt w:val="bullet"/>
      <w:lvlText w:val="▪"/>
      <w:lvlJc w:val="left"/>
      <w:pPr>
        <w:ind w:left="4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8C0F4">
      <w:start w:val="1"/>
      <w:numFmt w:val="bullet"/>
      <w:lvlText w:val="•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0C4EC">
      <w:start w:val="1"/>
      <w:numFmt w:val="bullet"/>
      <w:lvlText w:val="o"/>
      <w:lvlJc w:val="left"/>
      <w:pPr>
        <w:ind w:left="5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6E12A">
      <w:start w:val="1"/>
      <w:numFmt w:val="bullet"/>
      <w:lvlText w:val="▪"/>
      <w:lvlJc w:val="left"/>
      <w:pPr>
        <w:ind w:left="6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C2F6A79"/>
    <w:multiLevelType w:val="hybridMultilevel"/>
    <w:tmpl w:val="F150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CEA67FC"/>
    <w:multiLevelType w:val="hybridMultilevel"/>
    <w:tmpl w:val="900EF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CF1755B"/>
    <w:multiLevelType w:val="hybridMultilevel"/>
    <w:tmpl w:val="355686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612B30"/>
    <w:multiLevelType w:val="hybridMultilevel"/>
    <w:tmpl w:val="2E0CF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27E7C25"/>
    <w:multiLevelType w:val="hybridMultilevel"/>
    <w:tmpl w:val="B57613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9543B0E"/>
    <w:multiLevelType w:val="hybridMultilevel"/>
    <w:tmpl w:val="9FE24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DEF525F"/>
    <w:multiLevelType w:val="hybridMultilevel"/>
    <w:tmpl w:val="E2E4CF7C"/>
    <w:lvl w:ilvl="0" w:tplc="77A21C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267E7B"/>
    <w:multiLevelType w:val="hybridMultilevel"/>
    <w:tmpl w:val="CBA2BF9C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E56D96"/>
    <w:multiLevelType w:val="hybridMultilevel"/>
    <w:tmpl w:val="AE021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6423F00"/>
    <w:multiLevelType w:val="hybridMultilevel"/>
    <w:tmpl w:val="1F986A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6C6F84"/>
    <w:multiLevelType w:val="hybridMultilevel"/>
    <w:tmpl w:val="16F03548"/>
    <w:lvl w:ilvl="0" w:tplc="C8224E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8">
    <w:nsid w:val="6EA50592"/>
    <w:multiLevelType w:val="hybridMultilevel"/>
    <w:tmpl w:val="258CB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073B75"/>
    <w:multiLevelType w:val="hybridMultilevel"/>
    <w:tmpl w:val="3F8405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F931CD4"/>
    <w:multiLevelType w:val="hybridMultilevel"/>
    <w:tmpl w:val="6A9EC864"/>
    <w:lvl w:ilvl="0" w:tplc="D9B21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E847FE"/>
    <w:multiLevelType w:val="hybridMultilevel"/>
    <w:tmpl w:val="5866B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5592A17"/>
    <w:multiLevelType w:val="hybridMultilevel"/>
    <w:tmpl w:val="BF525C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79556D0"/>
    <w:multiLevelType w:val="hybridMultilevel"/>
    <w:tmpl w:val="89AC2B2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4">
    <w:nsid w:val="77CF11CC"/>
    <w:multiLevelType w:val="hybridMultilevel"/>
    <w:tmpl w:val="C108D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9A1762B"/>
    <w:multiLevelType w:val="hybridMultilevel"/>
    <w:tmpl w:val="BF2EF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FA4F28"/>
    <w:multiLevelType w:val="hybridMultilevel"/>
    <w:tmpl w:val="DB62E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A392EAE"/>
    <w:multiLevelType w:val="hybridMultilevel"/>
    <w:tmpl w:val="1ECCBB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D6F563A"/>
    <w:multiLevelType w:val="hybridMultilevel"/>
    <w:tmpl w:val="72407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FAF25E2"/>
    <w:multiLevelType w:val="hybridMultilevel"/>
    <w:tmpl w:val="0CA8C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1"/>
  </w:num>
  <w:num w:numId="2">
    <w:abstractNumId w:val="40"/>
  </w:num>
  <w:num w:numId="3">
    <w:abstractNumId w:val="47"/>
  </w:num>
  <w:num w:numId="4">
    <w:abstractNumId w:val="17"/>
  </w:num>
  <w:num w:numId="5">
    <w:abstractNumId w:val="0"/>
  </w:num>
  <w:num w:numId="6">
    <w:abstractNumId w:val="34"/>
  </w:num>
  <w:num w:numId="7">
    <w:abstractNumId w:val="43"/>
  </w:num>
  <w:num w:numId="8">
    <w:abstractNumId w:val="5"/>
  </w:num>
  <w:num w:numId="9">
    <w:abstractNumId w:val="7"/>
  </w:num>
  <w:num w:numId="10">
    <w:abstractNumId w:val="25"/>
  </w:num>
  <w:num w:numId="11">
    <w:abstractNumId w:val="24"/>
  </w:num>
  <w:num w:numId="12">
    <w:abstractNumId w:val="52"/>
  </w:num>
  <w:num w:numId="13">
    <w:abstractNumId w:val="69"/>
  </w:num>
  <w:num w:numId="14">
    <w:abstractNumId w:val="50"/>
  </w:num>
  <w:num w:numId="15">
    <w:abstractNumId w:val="66"/>
  </w:num>
  <w:num w:numId="16">
    <w:abstractNumId w:val="3"/>
  </w:num>
  <w:num w:numId="17">
    <w:abstractNumId w:val="36"/>
  </w:num>
  <w:num w:numId="18">
    <w:abstractNumId w:val="33"/>
  </w:num>
  <w:num w:numId="19">
    <w:abstractNumId w:val="13"/>
  </w:num>
  <w:num w:numId="20">
    <w:abstractNumId w:val="44"/>
  </w:num>
  <w:num w:numId="21">
    <w:abstractNumId w:val="9"/>
  </w:num>
  <w:num w:numId="22">
    <w:abstractNumId w:val="6"/>
  </w:num>
  <w:num w:numId="23">
    <w:abstractNumId w:val="57"/>
  </w:num>
  <w:num w:numId="24">
    <w:abstractNumId w:val="32"/>
  </w:num>
  <w:num w:numId="25">
    <w:abstractNumId w:val="54"/>
  </w:num>
  <w:num w:numId="26">
    <w:abstractNumId w:val="30"/>
  </w:num>
  <w:num w:numId="27">
    <w:abstractNumId w:val="68"/>
  </w:num>
  <w:num w:numId="28">
    <w:abstractNumId w:val="64"/>
  </w:num>
  <w:num w:numId="29">
    <w:abstractNumId w:val="4"/>
  </w:num>
  <w:num w:numId="30">
    <w:abstractNumId w:val="15"/>
  </w:num>
  <w:num w:numId="31">
    <w:abstractNumId w:val="67"/>
  </w:num>
  <w:num w:numId="32">
    <w:abstractNumId w:val="55"/>
  </w:num>
  <w:num w:numId="33">
    <w:abstractNumId w:val="19"/>
  </w:num>
  <w:num w:numId="34">
    <w:abstractNumId w:val="22"/>
  </w:num>
  <w:num w:numId="35">
    <w:abstractNumId w:val="42"/>
  </w:num>
  <w:num w:numId="36">
    <w:abstractNumId w:val="18"/>
  </w:num>
  <w:num w:numId="37">
    <w:abstractNumId w:val="26"/>
  </w:num>
  <w:num w:numId="38">
    <w:abstractNumId w:val="20"/>
  </w:num>
  <w:num w:numId="39">
    <w:abstractNumId w:val="46"/>
  </w:num>
  <w:num w:numId="40">
    <w:abstractNumId w:val="31"/>
  </w:num>
  <w:num w:numId="41">
    <w:abstractNumId w:val="39"/>
  </w:num>
  <w:num w:numId="42">
    <w:abstractNumId w:val="56"/>
  </w:num>
  <w:num w:numId="43">
    <w:abstractNumId w:val="27"/>
  </w:num>
  <w:num w:numId="44">
    <w:abstractNumId w:val="62"/>
  </w:num>
  <w:num w:numId="45">
    <w:abstractNumId w:val="60"/>
  </w:num>
  <w:num w:numId="46">
    <w:abstractNumId w:val="12"/>
  </w:num>
  <w:num w:numId="47">
    <w:abstractNumId w:val="48"/>
  </w:num>
  <w:num w:numId="48">
    <w:abstractNumId w:val="59"/>
  </w:num>
  <w:num w:numId="49">
    <w:abstractNumId w:val="23"/>
  </w:num>
  <w:num w:numId="50">
    <w:abstractNumId w:val="45"/>
  </w:num>
  <w:num w:numId="51">
    <w:abstractNumId w:val="28"/>
  </w:num>
  <w:num w:numId="52">
    <w:abstractNumId w:val="38"/>
  </w:num>
  <w:num w:numId="53">
    <w:abstractNumId w:val="11"/>
  </w:num>
  <w:num w:numId="54">
    <w:abstractNumId w:val="21"/>
  </w:num>
  <w:num w:numId="55">
    <w:abstractNumId w:val="35"/>
  </w:num>
  <w:num w:numId="56">
    <w:abstractNumId w:val="14"/>
  </w:num>
  <w:num w:numId="57">
    <w:abstractNumId w:val="37"/>
  </w:num>
  <w:num w:numId="58">
    <w:abstractNumId w:val="8"/>
  </w:num>
  <w:num w:numId="59">
    <w:abstractNumId w:val="16"/>
  </w:num>
  <w:num w:numId="60">
    <w:abstractNumId w:val="41"/>
  </w:num>
  <w:num w:numId="61">
    <w:abstractNumId w:val="51"/>
  </w:num>
  <w:num w:numId="62">
    <w:abstractNumId w:val="29"/>
  </w:num>
  <w:num w:numId="63">
    <w:abstractNumId w:val="49"/>
  </w:num>
  <w:num w:numId="64">
    <w:abstractNumId w:val="53"/>
  </w:num>
  <w:num w:numId="65">
    <w:abstractNumId w:val="65"/>
  </w:num>
  <w:num w:numId="66">
    <w:abstractNumId w:val="58"/>
  </w:num>
  <w:num w:numId="67">
    <w:abstractNumId w:val="10"/>
  </w:num>
  <w:num w:numId="68">
    <w:abstractNumId w:val="6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E7C"/>
    <w:rsid w:val="0003186B"/>
    <w:rsid w:val="0005110C"/>
    <w:rsid w:val="00051DF3"/>
    <w:rsid w:val="00073834"/>
    <w:rsid w:val="00076D9F"/>
    <w:rsid w:val="00080B83"/>
    <w:rsid w:val="00085277"/>
    <w:rsid w:val="000D55F2"/>
    <w:rsid w:val="0011365C"/>
    <w:rsid w:val="00123243"/>
    <w:rsid w:val="00125F98"/>
    <w:rsid w:val="001362BB"/>
    <w:rsid w:val="001451A6"/>
    <w:rsid w:val="00147B60"/>
    <w:rsid w:val="00154CAE"/>
    <w:rsid w:val="00161476"/>
    <w:rsid w:val="00170C71"/>
    <w:rsid w:val="001769F0"/>
    <w:rsid w:val="00184F27"/>
    <w:rsid w:val="001E029F"/>
    <w:rsid w:val="001E3A73"/>
    <w:rsid w:val="001F1733"/>
    <w:rsid w:val="001F1F78"/>
    <w:rsid w:val="001F6660"/>
    <w:rsid w:val="00201AAC"/>
    <w:rsid w:val="002049BF"/>
    <w:rsid w:val="00212F87"/>
    <w:rsid w:val="00217F30"/>
    <w:rsid w:val="00220170"/>
    <w:rsid w:val="00242B26"/>
    <w:rsid w:val="002479ED"/>
    <w:rsid w:val="00270400"/>
    <w:rsid w:val="00280F60"/>
    <w:rsid w:val="002974BE"/>
    <w:rsid w:val="002B1D07"/>
    <w:rsid w:val="002B6535"/>
    <w:rsid w:val="002C2A96"/>
    <w:rsid w:val="002C5EEC"/>
    <w:rsid w:val="002E6CF9"/>
    <w:rsid w:val="002F1FF6"/>
    <w:rsid w:val="00301301"/>
    <w:rsid w:val="0031227F"/>
    <w:rsid w:val="00351F0C"/>
    <w:rsid w:val="00360E85"/>
    <w:rsid w:val="00365159"/>
    <w:rsid w:val="00370958"/>
    <w:rsid w:val="003760BB"/>
    <w:rsid w:val="003930A3"/>
    <w:rsid w:val="003A469A"/>
    <w:rsid w:val="003A4EEA"/>
    <w:rsid w:val="003B0727"/>
    <w:rsid w:val="003B155A"/>
    <w:rsid w:val="0041584A"/>
    <w:rsid w:val="004325EB"/>
    <w:rsid w:val="00434B71"/>
    <w:rsid w:val="0044067C"/>
    <w:rsid w:val="00457A01"/>
    <w:rsid w:val="00472903"/>
    <w:rsid w:val="004A0A45"/>
    <w:rsid w:val="004A4B36"/>
    <w:rsid w:val="004D3598"/>
    <w:rsid w:val="004E1607"/>
    <w:rsid w:val="005005D0"/>
    <w:rsid w:val="00560345"/>
    <w:rsid w:val="005B758C"/>
    <w:rsid w:val="005C0526"/>
    <w:rsid w:val="00601F23"/>
    <w:rsid w:val="00611E75"/>
    <w:rsid w:val="0063147D"/>
    <w:rsid w:val="00640F3B"/>
    <w:rsid w:val="00675464"/>
    <w:rsid w:val="0068367E"/>
    <w:rsid w:val="00683967"/>
    <w:rsid w:val="00686729"/>
    <w:rsid w:val="006A387D"/>
    <w:rsid w:val="006C24C9"/>
    <w:rsid w:val="007103EA"/>
    <w:rsid w:val="00716621"/>
    <w:rsid w:val="00753153"/>
    <w:rsid w:val="00755CCA"/>
    <w:rsid w:val="007758A0"/>
    <w:rsid w:val="00782737"/>
    <w:rsid w:val="007847C3"/>
    <w:rsid w:val="007A7D34"/>
    <w:rsid w:val="007D1E58"/>
    <w:rsid w:val="008205F6"/>
    <w:rsid w:val="00824CC9"/>
    <w:rsid w:val="00826278"/>
    <w:rsid w:val="00826CA3"/>
    <w:rsid w:val="00835051"/>
    <w:rsid w:val="00856918"/>
    <w:rsid w:val="00866B70"/>
    <w:rsid w:val="00877A44"/>
    <w:rsid w:val="00881359"/>
    <w:rsid w:val="008931F1"/>
    <w:rsid w:val="00894D1F"/>
    <w:rsid w:val="008C1A65"/>
    <w:rsid w:val="00922236"/>
    <w:rsid w:val="009417C2"/>
    <w:rsid w:val="009433DB"/>
    <w:rsid w:val="0099103C"/>
    <w:rsid w:val="0099252E"/>
    <w:rsid w:val="009A205B"/>
    <w:rsid w:val="009F2F88"/>
    <w:rsid w:val="009F6418"/>
    <w:rsid w:val="00A02937"/>
    <w:rsid w:val="00A05821"/>
    <w:rsid w:val="00A3017B"/>
    <w:rsid w:val="00A522CE"/>
    <w:rsid w:val="00A55C56"/>
    <w:rsid w:val="00A95D37"/>
    <w:rsid w:val="00AA1785"/>
    <w:rsid w:val="00AA245A"/>
    <w:rsid w:val="00AA3F9F"/>
    <w:rsid w:val="00AB2863"/>
    <w:rsid w:val="00AC7AAF"/>
    <w:rsid w:val="00AE3838"/>
    <w:rsid w:val="00AF5A19"/>
    <w:rsid w:val="00AF6129"/>
    <w:rsid w:val="00B15EBA"/>
    <w:rsid w:val="00B24ADF"/>
    <w:rsid w:val="00B302AD"/>
    <w:rsid w:val="00B53208"/>
    <w:rsid w:val="00B73C40"/>
    <w:rsid w:val="00B77EA3"/>
    <w:rsid w:val="00B90B76"/>
    <w:rsid w:val="00BB3032"/>
    <w:rsid w:val="00BB5EBB"/>
    <w:rsid w:val="00BD1F78"/>
    <w:rsid w:val="00C317C8"/>
    <w:rsid w:val="00C422E2"/>
    <w:rsid w:val="00C42C7D"/>
    <w:rsid w:val="00C51891"/>
    <w:rsid w:val="00C57F98"/>
    <w:rsid w:val="00C709AF"/>
    <w:rsid w:val="00C82A34"/>
    <w:rsid w:val="00CC6991"/>
    <w:rsid w:val="00CF6D08"/>
    <w:rsid w:val="00D0225B"/>
    <w:rsid w:val="00D1376A"/>
    <w:rsid w:val="00D14C63"/>
    <w:rsid w:val="00D27153"/>
    <w:rsid w:val="00D625A0"/>
    <w:rsid w:val="00D749D1"/>
    <w:rsid w:val="00D820CD"/>
    <w:rsid w:val="00DB6FB7"/>
    <w:rsid w:val="00DC6B25"/>
    <w:rsid w:val="00DD383D"/>
    <w:rsid w:val="00DD7DB5"/>
    <w:rsid w:val="00E06C39"/>
    <w:rsid w:val="00E06FBF"/>
    <w:rsid w:val="00E20351"/>
    <w:rsid w:val="00E22FCF"/>
    <w:rsid w:val="00E27E7C"/>
    <w:rsid w:val="00E30C5F"/>
    <w:rsid w:val="00E527DD"/>
    <w:rsid w:val="00E6128B"/>
    <w:rsid w:val="00E73D50"/>
    <w:rsid w:val="00E862B9"/>
    <w:rsid w:val="00E93FE7"/>
    <w:rsid w:val="00EB0BC9"/>
    <w:rsid w:val="00EB69E8"/>
    <w:rsid w:val="00EB7275"/>
    <w:rsid w:val="00ED5A63"/>
    <w:rsid w:val="00EE084D"/>
    <w:rsid w:val="00F20898"/>
    <w:rsid w:val="00F54CBE"/>
    <w:rsid w:val="00F62B46"/>
    <w:rsid w:val="00F676A9"/>
    <w:rsid w:val="00F74EA0"/>
    <w:rsid w:val="00F8080D"/>
    <w:rsid w:val="00FC6123"/>
    <w:rsid w:val="00FC6FB1"/>
    <w:rsid w:val="00FD10DF"/>
    <w:rsid w:val="00FD57F4"/>
    <w:rsid w:val="00FE1B99"/>
    <w:rsid w:val="00FE60CF"/>
    <w:rsid w:val="00FF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351"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1785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7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B1D07"/>
    <w:pPr>
      <w:shd w:val="clear" w:color="auto" w:fill="FFFFFF"/>
      <w:spacing w:before="240"/>
      <w:jc w:val="both"/>
      <w:outlineLvl w:val="2"/>
    </w:pPr>
    <w:rPr>
      <w:rFonts w:ascii="Arial" w:eastAsia="Times New Roman" w:hAnsi="Arial" w:cs="Arial"/>
      <w:b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D07"/>
    <w:pPr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2B1D07"/>
    <w:rPr>
      <w:rFonts w:ascii="Arial" w:eastAsia="Times New Roman" w:hAnsi="Arial" w:cs="Arial"/>
      <w:b/>
      <w:sz w:val="24"/>
      <w:szCs w:val="28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1D07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2B1D07"/>
    <w:rPr>
      <w:rFonts w:ascii="Calibri" w:eastAsia="Times New Roman" w:hAnsi="Calibri" w:cs="Times New Roman"/>
      <w:lang w:eastAsia="pl-PL"/>
    </w:rPr>
  </w:style>
  <w:style w:type="paragraph" w:customStyle="1" w:styleId="AgendaInformation">
    <w:name w:val="Agenda Information"/>
    <w:basedOn w:val="Normalny"/>
    <w:rsid w:val="00755CCA"/>
    <w:pPr>
      <w:suppressAutoHyphens/>
      <w:spacing w:after="600" w:line="33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">
    <w:name w:val="Event"/>
    <w:basedOn w:val="Normalny"/>
    <w:rsid w:val="00755CCA"/>
    <w:pPr>
      <w:suppressAutoHyphens/>
      <w:spacing w:after="80" w:line="276" w:lineRule="auto"/>
    </w:pPr>
    <w:rPr>
      <w:rFonts w:ascii="Calibri" w:eastAsia="Calibri" w:hAnsi="Calibri" w:cs="Calibri"/>
      <w:kern w:val="1"/>
      <w:sz w:val="18"/>
      <w:lang w:val="en-US" w:eastAsia="hi-IN" w:bidi="hi-IN"/>
    </w:rPr>
  </w:style>
  <w:style w:type="paragraph" w:customStyle="1" w:styleId="Event-Bold">
    <w:name w:val="Event - Bold"/>
    <w:rsid w:val="00755C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Header 1.1"/>
    <w:basedOn w:val="Normalny"/>
    <w:link w:val="TekstprzypisudolnegoZnak"/>
    <w:uiPriority w:val="99"/>
    <w:qFormat/>
    <w:rsid w:val="00755CC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Header 1.1 Znak"/>
    <w:basedOn w:val="Domylnaczcionkaakapitu"/>
    <w:link w:val="Tekstprzypisudolnego"/>
    <w:uiPriority w:val="99"/>
    <w:rsid w:val="0075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55CCA"/>
    <w:rPr>
      <w:vertAlign w:val="superscript"/>
    </w:rPr>
  </w:style>
  <w:style w:type="paragraph" w:customStyle="1" w:styleId="Normalny1">
    <w:name w:val="Normalny1"/>
    <w:rsid w:val="00755CCA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835051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505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7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1"/>
    <w:semiHidden/>
    <w:rsid w:val="001F1733"/>
    <w:pPr>
      <w:spacing w:line="276" w:lineRule="auto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1F1733"/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F1733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F27"/>
  </w:style>
  <w:style w:type="paragraph" w:styleId="Stopka">
    <w:name w:val="footer"/>
    <w:basedOn w:val="Normalny"/>
    <w:link w:val="StopkaZnak"/>
    <w:uiPriority w:val="99"/>
    <w:unhideWhenUsed/>
    <w:rsid w:val="0018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F27"/>
  </w:style>
  <w:style w:type="character" w:styleId="Hipercze">
    <w:name w:val="Hyperlink"/>
    <w:uiPriority w:val="99"/>
    <w:unhideWhenUsed/>
    <w:rsid w:val="001451A6"/>
    <w:rPr>
      <w:color w:val="0000FF"/>
      <w:u w:val="single"/>
    </w:rPr>
  </w:style>
  <w:style w:type="character" w:customStyle="1" w:styleId="watch-title">
    <w:name w:val="watch-title"/>
    <w:basedOn w:val="Domylnaczcionkaakapitu"/>
    <w:rsid w:val="00A522CE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agwek1Znak">
    <w:name w:val="Nagłówek 1 Znak"/>
    <w:basedOn w:val="Domylnaczcionkaakapitu"/>
    <w:link w:val="Nagwek1"/>
    <w:uiPriority w:val="9"/>
    <w:rsid w:val="00DD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C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3D50"/>
    <w:rPr>
      <w:color w:val="954F72" w:themeColor="followedHyperlink"/>
      <w:u w:val="single"/>
    </w:rPr>
  </w:style>
  <w:style w:type="paragraph" w:customStyle="1" w:styleId="Default">
    <w:name w:val="Default"/>
    <w:link w:val="DefaultZnak"/>
    <w:rsid w:val="00A55C56"/>
    <w:pPr>
      <w:autoSpaceDE w:val="0"/>
      <w:autoSpaceDN w:val="0"/>
      <w:adjustRightInd w:val="0"/>
      <w:jc w:val="both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DefaultZnak">
    <w:name w:val="Default Znak"/>
    <w:basedOn w:val="Domylnaczcionkaakapitu"/>
    <w:link w:val="Default"/>
    <w:uiPriority w:val="99"/>
    <w:rsid w:val="00A55C56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5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A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A6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1785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q7QcnMcOtY" TargetMode="External"/><Relationship Id="rId13" Type="http://schemas.openxmlformats.org/officeDocument/2006/relationships/hyperlink" Target="https://www.youtube.com/watch?v=iNPdV5ZGX7o&amp;list=PLSHIqPCSNDscHEf5-JEvJ4vGz00DdLSvv&amp;index=6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6C7AA2Kkiw&amp;list=PLSHIqPCSNDscHEf5-JEvJ4vGz00DdLSvv&amp;index=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r5vrBUfQtk&amp;list=PLSHIqPCSNDscHEf5-JEvJ4vGz00DdLSvv&amp;index=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Vb7P0cDY1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kbbp1PXXJE" TargetMode="External"/><Relationship Id="rId14" Type="http://schemas.openxmlformats.org/officeDocument/2006/relationships/hyperlink" Target="https://www.youtube.com/watch?v=1wQveWP4Nas&amp;list=PLSHIqPCSNDscHEf5-JEvJ4vGz00DdLSvv&amp;index=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33243-B733-45B4-93FB-AFA0A4F2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34</Pages>
  <Words>5188</Words>
  <Characters>31129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ZEAOS</Company>
  <LinksUpToDate>false</LinksUpToDate>
  <CharactersWithSpaces>36245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Tomaszewicz</dc:creator>
  <cp:lastModifiedBy>FRDL</cp:lastModifiedBy>
  <cp:revision>8</cp:revision>
  <cp:lastPrinted>2017-12-27T15:24:00Z</cp:lastPrinted>
  <dcterms:created xsi:type="dcterms:W3CDTF">2018-01-04T16:20:00Z</dcterms:created>
  <dcterms:modified xsi:type="dcterms:W3CDTF">2018-05-08T10:04:00Z</dcterms:modified>
</cp:coreProperties>
</file>